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8A6060">
        <w:rPr>
          <w:rFonts w:ascii="Book Antiqua" w:hAnsi="Book Antiqua"/>
          <w:b/>
          <w:bCs/>
          <w:sz w:val="36"/>
          <w:szCs w:val="28"/>
        </w:rPr>
        <w:t>65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E2661" w:rsidRPr="00D6391C">
        <w:rPr>
          <w:rFonts w:ascii="Book Antiqua" w:hAnsi="Book Antiqua"/>
          <w:b/>
          <w:bCs/>
        </w:rPr>
        <w:t>com a finalidad</w:t>
      </w:r>
      <w:r w:rsidR="00994497">
        <w:rPr>
          <w:rFonts w:ascii="Book Antiqua" w:hAnsi="Book Antiqua"/>
          <w:b/>
          <w:bCs/>
        </w:rPr>
        <w:t>e</w:t>
      </w:r>
      <w:r w:rsidR="00406ADE" w:rsidRPr="00D6391C">
        <w:rPr>
          <w:rFonts w:ascii="Book Antiqua" w:hAnsi="Book Antiqua"/>
          <w:b/>
          <w:bCs/>
        </w:rPr>
        <w:t xml:space="preserve">de </w:t>
      </w:r>
      <w:r w:rsidR="00994497">
        <w:rPr>
          <w:rFonts w:ascii="Book Antiqua" w:hAnsi="Book Antiqua"/>
          <w:b/>
          <w:bCs/>
        </w:rPr>
        <w:t>anal</w:t>
      </w:r>
      <w:r w:rsidR="00994497">
        <w:rPr>
          <w:rFonts w:ascii="Book Antiqua" w:hAnsi="Book Antiqua"/>
          <w:b/>
          <w:bCs/>
        </w:rPr>
        <w:t>i</w:t>
      </w:r>
      <w:r w:rsidR="00994497">
        <w:rPr>
          <w:rFonts w:ascii="Book Antiqua" w:hAnsi="Book Antiqua"/>
          <w:b/>
          <w:bCs/>
        </w:rPr>
        <w:t>sar o</w:t>
      </w:r>
      <w:r w:rsidR="008A6060">
        <w:rPr>
          <w:rFonts w:ascii="Book Antiqua" w:hAnsi="Book Antiqua"/>
          <w:b/>
          <w:bCs/>
        </w:rPr>
        <w:t>s</w:t>
      </w:r>
      <w:r w:rsidR="00994497">
        <w:rPr>
          <w:rFonts w:ascii="Book Antiqua" w:hAnsi="Book Antiqua"/>
          <w:b/>
          <w:bCs/>
        </w:rPr>
        <w:t xml:space="preserve"> Pro</w:t>
      </w:r>
      <w:r w:rsidR="008A6060">
        <w:rPr>
          <w:rFonts w:ascii="Book Antiqua" w:hAnsi="Book Antiqua"/>
          <w:b/>
          <w:bCs/>
        </w:rPr>
        <w:t>jetos de Lei Complementar nº 8508, 8543, 8544, 8559, 8567 e 8574</w:t>
      </w:r>
      <w:r w:rsidR="00994497">
        <w:rPr>
          <w:rFonts w:ascii="Book Antiqua" w:hAnsi="Book Antiqua"/>
          <w:b/>
          <w:bCs/>
        </w:rPr>
        <w:t xml:space="preserve"> “”.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</w:t>
      </w:r>
      <w:r w:rsidR="00634240" w:rsidRPr="00D6391C">
        <w:rPr>
          <w:rFonts w:ascii="Book Antiqua" w:hAnsi="Book Antiqua" w:cs="Times New Roman"/>
        </w:rPr>
        <w:t>i</w:t>
      </w:r>
      <w:r w:rsidR="00634240" w:rsidRPr="00D6391C">
        <w:rPr>
          <w:rFonts w:ascii="Book Antiqua" w:hAnsi="Book Antiqua" w:cs="Times New Roman"/>
        </w:rPr>
        <w:t xml:space="preserve">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994497" w:rsidRPr="00D6391C">
        <w:rPr>
          <w:rFonts w:ascii="Book Antiqua" w:hAnsi="Book Antiqua"/>
          <w:b/>
          <w:bCs/>
        </w:rPr>
        <w:t>Comissão Especial com a finalidad</w:t>
      </w:r>
      <w:r w:rsidR="00994497">
        <w:rPr>
          <w:rFonts w:ascii="Book Antiqua" w:hAnsi="Book Antiqua"/>
          <w:b/>
          <w:bCs/>
        </w:rPr>
        <w:t>e</w:t>
      </w:r>
      <w:r w:rsidR="00994497" w:rsidRPr="00D6391C">
        <w:rPr>
          <w:rFonts w:ascii="Book Antiqua" w:hAnsi="Book Antiqua"/>
          <w:b/>
          <w:bCs/>
        </w:rPr>
        <w:t xml:space="preserve"> de </w:t>
      </w:r>
      <w:r w:rsidR="00994497">
        <w:rPr>
          <w:rFonts w:ascii="Book Antiqua" w:hAnsi="Book Antiqua"/>
          <w:b/>
          <w:bCs/>
        </w:rPr>
        <w:t>analisar o</w:t>
      </w:r>
      <w:r w:rsidR="008A6060">
        <w:rPr>
          <w:rFonts w:ascii="Book Antiqua" w:hAnsi="Book Antiqua"/>
          <w:b/>
          <w:bCs/>
        </w:rPr>
        <w:t>s</w:t>
      </w:r>
      <w:r w:rsidR="00994497">
        <w:rPr>
          <w:rFonts w:ascii="Book Antiqua" w:hAnsi="Book Antiqua"/>
          <w:b/>
          <w:bCs/>
        </w:rPr>
        <w:t xml:space="preserve"> Projeto</w:t>
      </w:r>
      <w:r w:rsidR="008A6060">
        <w:rPr>
          <w:rFonts w:ascii="Book Antiqua" w:hAnsi="Book Antiqua"/>
          <w:b/>
          <w:bCs/>
        </w:rPr>
        <w:t>s</w:t>
      </w:r>
      <w:r w:rsidR="00994497">
        <w:rPr>
          <w:rFonts w:ascii="Book Antiqua" w:hAnsi="Book Antiqua"/>
          <w:b/>
          <w:bCs/>
        </w:rPr>
        <w:t xml:space="preserve"> de Lei Complementar nº</w:t>
      </w:r>
      <w:r w:rsidR="008A6060">
        <w:rPr>
          <w:rFonts w:ascii="Book Antiqua" w:hAnsi="Book Antiqua"/>
          <w:b/>
          <w:bCs/>
        </w:rPr>
        <w:t xml:space="preserve"> 8508, 8543, 8544, 8559, 8567 e 8574</w:t>
      </w:r>
      <w:r w:rsidR="00994497">
        <w:rPr>
          <w:rFonts w:ascii="Book Antiqua" w:hAnsi="Book Antiqua"/>
          <w:b/>
          <w:bCs/>
        </w:rPr>
        <w:t>”,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8A6060">
        <w:rPr>
          <w:rFonts w:ascii="Book Antiqua" w:hAnsi="Book Antiqua" w:cs="Times New Roman"/>
        </w:rPr>
        <w:t>M</w:t>
      </w:r>
      <w:r w:rsidR="008A6060">
        <w:rPr>
          <w:rFonts w:ascii="Book Antiqua" w:hAnsi="Book Antiqua" w:cs="Times New Roman"/>
        </w:rPr>
        <w:t>a</w:t>
      </w:r>
      <w:r w:rsidR="008A6060">
        <w:rPr>
          <w:rFonts w:ascii="Book Antiqua" w:hAnsi="Book Antiqua" w:cs="Times New Roman"/>
        </w:rPr>
        <w:t>noel Badke</w:t>
      </w:r>
      <w:r w:rsidR="00D203B9">
        <w:rPr>
          <w:rFonts w:ascii="Book Antiqua" w:hAnsi="Book Antiqua" w:cs="Times New Roman"/>
        </w:rPr>
        <w:t xml:space="preserve"> (Presidente), </w:t>
      </w:r>
      <w:r w:rsidR="008A6060">
        <w:rPr>
          <w:rFonts w:ascii="Book Antiqua" w:hAnsi="Book Antiqua" w:cs="Times New Roman"/>
        </w:rPr>
        <w:t>Valdir Oliveira</w:t>
      </w:r>
      <w:r w:rsidR="00344A0A">
        <w:rPr>
          <w:rFonts w:ascii="Book Antiqua" w:hAnsi="Book Antiqua" w:cs="Times New Roman"/>
        </w:rPr>
        <w:t xml:space="preserve">(Vice-Presidente) e </w:t>
      </w:r>
      <w:r w:rsidR="008A6060">
        <w:rPr>
          <w:rFonts w:ascii="Book Antiqua" w:hAnsi="Book Antiqua" w:cs="Times New Roman"/>
        </w:rPr>
        <w:t>Cel. Vargas</w:t>
      </w:r>
      <w:r w:rsidR="0060331C" w:rsidRPr="00D6391C">
        <w:rPr>
          <w:rFonts w:ascii="Book Antiqua" w:hAnsi="Book Antiqua" w:cs="Times New Roman"/>
        </w:rPr>
        <w:t>(Relator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8A6060">
        <w:rPr>
          <w:rFonts w:ascii="Book Antiqua" w:hAnsi="Book Antiqua" w:cs="Times New Roman"/>
        </w:rPr>
        <w:t xml:space="preserve">dezesseis </w:t>
      </w:r>
      <w:r w:rsidR="005754B3" w:rsidRPr="00D6391C">
        <w:rPr>
          <w:rFonts w:ascii="Book Antiqua" w:hAnsi="Book Antiqua" w:cs="Times New Roman"/>
        </w:rPr>
        <w:t>(</w:t>
      </w:r>
      <w:r w:rsidR="008A6060">
        <w:rPr>
          <w:rFonts w:ascii="Book Antiqua" w:hAnsi="Book Antiqua" w:cs="Times New Roman"/>
        </w:rPr>
        <w:t>16</w:t>
      </w:r>
      <w:bookmarkStart w:id="0" w:name="_GoBack"/>
      <w:bookmarkEnd w:id="0"/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dias do mês de </w:t>
      </w:r>
      <w:r w:rsidR="00994497">
        <w:rPr>
          <w:rFonts w:ascii="Book Antiqua" w:hAnsi="Book Antiqua" w:cs="Times New Roman"/>
        </w:rPr>
        <w:t>outubro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>. Manoel Badke</w:t>
      </w:r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9F" w:rsidRDefault="00693E9F">
      <w:r>
        <w:separator/>
      </w:r>
    </w:p>
  </w:endnote>
  <w:endnote w:type="continuationSeparator" w:id="1">
    <w:p w:rsidR="00693E9F" w:rsidRDefault="0069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9F" w:rsidRDefault="00693E9F">
      <w:r>
        <w:separator/>
      </w:r>
    </w:p>
  </w:footnote>
  <w:footnote w:type="continuationSeparator" w:id="1">
    <w:p w:rsidR="00693E9F" w:rsidRDefault="0069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B8" w:rsidRDefault="007113D0">
    <w:pPr>
      <w:pStyle w:val="Cabealho"/>
      <w:jc w:val="right"/>
    </w:pPr>
    <w:r>
      <w:rPr>
        <w:noProof/>
      </w:rPr>
      <w:pict>
        <v:rect id="Rectangle 1" o:spid="_x0000_s4099" style="position:absolute;left:0;text-align:left;margin-left:-9pt;margin-top:-.55pt;width:55.15pt;height:56.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<v:textbox inset="1pt,1pt,1pt,1pt">
            <w:txbxContent>
              <w:p w:rsidR="003016B8" w:rsidRDefault="00854C17">
                <w:r>
                  <w:rPr>
                    <w:noProof/>
                  </w:rPr>
                  <w:drawing>
                    <wp:inline distT="0" distB="0" distL="0" distR="0">
                      <wp:extent cx="676275" cy="695325"/>
                      <wp:effectExtent l="0" t="0" r="9525" b="9525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99pt;margin-top:8.95pt;width:271.3pt;height:35.5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<v:textbox>
            <w:txbxContent>
              <w:p w:rsidR="003016B8" w:rsidRDefault="003016B8">
                <w:pPr>
                  <w:jc w:val="center"/>
                  <w:rPr>
                    <w:rFonts w:ascii="Tahoma" w:hAnsi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sz w:val="22"/>
                    <w:szCs w:val="22"/>
                  </w:rPr>
                  <w:t>Câmara Municipal de Vereadores Santa Maria</w:t>
                </w:r>
              </w:p>
              <w:p w:rsidR="003016B8" w:rsidRDefault="003016B8">
                <w:pPr>
                  <w:jc w:val="center"/>
                  <w:rPr>
                    <w:rFonts w:ascii="Tahoma" w:hAnsi="Tahoma"/>
                    <w:b/>
                    <w:i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>Centro Democrático Adelmo Simas Genro</w:t>
                </w:r>
              </w:p>
            </w:txbxContent>
          </v:textbox>
          <w10:wrap type="through"/>
        </v:shape>
      </w:pict>
    </w:r>
    <w:r w:rsidRPr="007113D0">
      <w:rPr>
        <w:noProof/>
        <w:sz w:val="20"/>
      </w:rPr>
      <w:pict>
        <v:line id="Line 6" o:spid="_x0000_s4097" style="position:absolute;left:0;text-align:left;z-index:251658752;visibility:visibl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1353B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93E9F"/>
    <w:rsid w:val="006A703E"/>
    <w:rsid w:val="006C6B5E"/>
    <w:rsid w:val="006E2DC8"/>
    <w:rsid w:val="006F4748"/>
    <w:rsid w:val="007113D0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A6060"/>
    <w:rsid w:val="008A7CCA"/>
    <w:rsid w:val="008F35C4"/>
    <w:rsid w:val="00902E2B"/>
    <w:rsid w:val="00912CC4"/>
    <w:rsid w:val="00963E53"/>
    <w:rsid w:val="009644E8"/>
    <w:rsid w:val="00994497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04D9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4210"/>
    <w:rsid w:val="00E017E5"/>
    <w:rsid w:val="00E0274F"/>
    <w:rsid w:val="00E206CA"/>
    <w:rsid w:val="00E4135F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D0"/>
    <w:rPr>
      <w:sz w:val="24"/>
      <w:szCs w:val="24"/>
    </w:rPr>
  </w:style>
  <w:style w:type="paragraph" w:styleId="Ttulo1">
    <w:name w:val="heading 1"/>
    <w:basedOn w:val="Normal"/>
    <w:next w:val="Normal"/>
    <w:qFormat/>
    <w:rsid w:val="007113D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7113D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113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113D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7113D0"/>
    <w:rPr>
      <w:color w:val="0000FF"/>
      <w:u w:val="single"/>
    </w:rPr>
  </w:style>
  <w:style w:type="paragraph" w:styleId="Corpodetexto">
    <w:name w:val="Body Text"/>
    <w:basedOn w:val="Normal"/>
    <w:semiHidden/>
    <w:rsid w:val="007113D0"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sid w:val="007113D0"/>
    <w:rPr>
      <w:color w:val="800080"/>
      <w:u w:val="single"/>
    </w:rPr>
  </w:style>
  <w:style w:type="paragraph" w:styleId="Recuodecorpodetexto">
    <w:name w:val="Body Text Indent"/>
    <w:basedOn w:val="Normal"/>
    <w:semiHidden/>
    <w:rsid w:val="007113D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C0E7-5EAE-4315-B46D-74DC8852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2017-10-17T14:49:00Z</cp:lastPrinted>
  <dcterms:created xsi:type="dcterms:W3CDTF">2017-10-17T15:11:00Z</dcterms:created>
  <dcterms:modified xsi:type="dcterms:W3CDTF">2017-10-17T15:11:00Z</dcterms:modified>
</cp:coreProperties>
</file>