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607D0">
        <w:rPr>
          <w:rFonts w:ascii="Arial" w:hAnsi="Arial" w:cs="Arial"/>
          <w:b/>
          <w:bCs/>
          <w:sz w:val="36"/>
          <w:szCs w:val="28"/>
        </w:rPr>
        <w:t>9</w:t>
      </w:r>
      <w:r w:rsidR="00172884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48744A" w:rsidRDefault="00A607D0" w:rsidP="002137BE">
      <w:pPr>
        <w:autoSpaceDE w:val="0"/>
        <w:autoSpaceDN w:val="0"/>
        <w:adjustRightInd w:val="0"/>
        <w:spacing w:line="276" w:lineRule="auto"/>
        <w:ind w:left="43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a </w:t>
      </w:r>
      <w:r w:rsidR="00E017E5" w:rsidRPr="0048744A">
        <w:rPr>
          <w:rFonts w:ascii="Arial" w:hAnsi="Arial" w:cs="Arial"/>
          <w:b/>
          <w:bCs/>
        </w:rPr>
        <w:t>Comissão Especial</w:t>
      </w:r>
      <w:r w:rsidR="00FB5ABC" w:rsidRPr="0048744A">
        <w:rPr>
          <w:rFonts w:ascii="Arial" w:hAnsi="Arial" w:cs="Arial"/>
          <w:b/>
          <w:bCs/>
        </w:rPr>
        <w:t xml:space="preserve"> </w:t>
      </w:r>
      <w:r w:rsidR="005E33D6" w:rsidRPr="0048744A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analisa o Projeto de Lei Complementar nº 8736/Legislativo que,</w:t>
      </w:r>
      <w:r w:rsidR="005E33D6" w:rsidRPr="0048744A">
        <w:rPr>
          <w:rFonts w:ascii="Arial" w:hAnsi="Arial" w:cs="Arial"/>
          <w:b/>
          <w:bCs/>
        </w:rPr>
        <w:t xml:space="preserve"> altera a redação do caput do artigo 308 da Lei Complementar nº 92/2012, que dispõe sobre a consolidação do Código de Posturas do Município de Santa Maria</w:t>
      </w:r>
      <w:r w:rsidR="006A447D" w:rsidRPr="0048744A">
        <w:rPr>
          <w:rFonts w:ascii="Arial" w:hAnsi="Arial" w:cs="Arial"/>
          <w:b/>
          <w:bCs/>
        </w:rPr>
        <w:t xml:space="preserve">. </w:t>
      </w:r>
      <w:r w:rsidR="002D2B56" w:rsidRPr="0048744A">
        <w:rPr>
          <w:rFonts w:ascii="Arial" w:hAnsi="Arial" w:cs="Arial"/>
          <w:b/>
          <w:bCs/>
        </w:rPr>
        <w:t xml:space="preserve"> 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963092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607D0" w:rsidRPr="00A607D0">
        <w:rPr>
          <w:rFonts w:ascii="Arial" w:hAnsi="Arial" w:cs="Arial"/>
          <w:b/>
        </w:rPr>
        <w:t>PRORROGADA</w:t>
      </w:r>
      <w:r w:rsidR="00A607D0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5E33D6">
        <w:rPr>
          <w:rFonts w:ascii="Arial" w:hAnsi="Arial" w:cs="Arial"/>
        </w:rPr>
        <w:t xml:space="preserve"> </w:t>
      </w:r>
      <w:r w:rsidR="005E33D6" w:rsidRPr="006651FB">
        <w:rPr>
          <w:rFonts w:ascii="Arial" w:hAnsi="Arial" w:cs="Arial"/>
          <w:b/>
          <w:bCs/>
        </w:rPr>
        <w:t xml:space="preserve">Comissão Especial </w:t>
      </w:r>
      <w:r w:rsidR="00A607D0" w:rsidRPr="0048744A">
        <w:rPr>
          <w:rFonts w:ascii="Arial" w:hAnsi="Arial" w:cs="Arial"/>
          <w:b/>
          <w:bCs/>
        </w:rPr>
        <w:t>que</w:t>
      </w:r>
      <w:r w:rsidR="00A607D0">
        <w:rPr>
          <w:rFonts w:ascii="Arial" w:hAnsi="Arial" w:cs="Arial"/>
          <w:b/>
          <w:bCs/>
        </w:rPr>
        <w:t xml:space="preserve"> analisa o Projeto de Lei Complementar nº 8736/Legislativo </w:t>
      </w:r>
      <w:r w:rsidR="005E33D6">
        <w:rPr>
          <w:rFonts w:ascii="Arial" w:hAnsi="Arial" w:cs="Arial"/>
          <w:b/>
          <w:bCs/>
        </w:rPr>
        <w:t>que</w:t>
      </w:r>
      <w:r w:rsidR="00A607D0">
        <w:rPr>
          <w:rFonts w:ascii="Arial" w:hAnsi="Arial" w:cs="Arial"/>
          <w:b/>
          <w:bCs/>
        </w:rPr>
        <w:t>,</w:t>
      </w:r>
      <w:r w:rsidR="005E33D6">
        <w:rPr>
          <w:rFonts w:ascii="Arial" w:hAnsi="Arial" w:cs="Arial"/>
          <w:b/>
          <w:bCs/>
        </w:rPr>
        <w:t xml:space="preserve"> altera a redação do caput do artigo 308 da Lei Complementar nº 92/2012, que dispõe sobre a consolidação do Código de Posturas do Município de Santa Maria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963092">
        <w:rPr>
          <w:rFonts w:ascii="Arial" w:hAnsi="Arial" w:cs="Arial"/>
        </w:rPr>
        <w:t>Luci</w:t>
      </w:r>
      <w:r w:rsidR="0048744A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Duartes</w:t>
      </w:r>
      <w:proofErr w:type="spellEnd"/>
      <w:r w:rsidR="0048744A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48744A">
        <w:rPr>
          <w:rFonts w:ascii="Arial" w:hAnsi="Arial" w:cs="Arial"/>
        </w:rPr>
        <w:t xml:space="preserve">Luciano Guerra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Admar</w:t>
      </w:r>
      <w:proofErr w:type="spellEnd"/>
      <w:r w:rsidR="0048744A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Pozzobom</w:t>
      </w:r>
      <w:proofErr w:type="spellEnd"/>
      <w:r w:rsidR="0048744A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A607D0">
        <w:rPr>
          <w:rFonts w:ascii="Arial" w:hAnsi="Arial" w:cs="Arial"/>
        </w:rPr>
        <w:t xml:space="preserve">vinte e nove </w:t>
      </w:r>
      <w:r w:rsidR="005754B3" w:rsidRPr="004F1E93">
        <w:rPr>
          <w:rFonts w:ascii="Arial" w:hAnsi="Arial" w:cs="Arial"/>
        </w:rPr>
        <w:t>(</w:t>
      </w:r>
      <w:r w:rsidR="00A607D0">
        <w:rPr>
          <w:rFonts w:ascii="Arial" w:hAnsi="Arial" w:cs="Arial"/>
        </w:rPr>
        <w:t>29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A607D0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A607D0" w:rsidRDefault="00A607D0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C2" w:rsidRDefault="002119C2">
      <w:r>
        <w:separator/>
      </w:r>
    </w:p>
  </w:endnote>
  <w:endnote w:type="continuationSeparator" w:id="0">
    <w:p w:rsidR="002119C2" w:rsidRDefault="0021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C2" w:rsidRDefault="002119C2">
      <w:r>
        <w:separator/>
      </w:r>
    </w:p>
  </w:footnote>
  <w:footnote w:type="continuationSeparator" w:id="0">
    <w:p w:rsidR="002119C2" w:rsidRDefault="0021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2984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0F377E"/>
    <w:rsid w:val="0010124D"/>
    <w:rsid w:val="001323DE"/>
    <w:rsid w:val="00157BAF"/>
    <w:rsid w:val="00165D0A"/>
    <w:rsid w:val="00172884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19C2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F1E93"/>
    <w:rsid w:val="004F6181"/>
    <w:rsid w:val="00500CC6"/>
    <w:rsid w:val="00510D1B"/>
    <w:rsid w:val="005137C6"/>
    <w:rsid w:val="00516B62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A4917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607D0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41C26"/>
    <w:rsid w:val="00C51A87"/>
    <w:rsid w:val="00C70E82"/>
    <w:rsid w:val="00C74462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7C3471-CD0D-4F34-BB45-C254C53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757D-20E8-4740-AC98-338EA499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1143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2018-10-24T15:20:00Z</cp:lastPrinted>
  <dcterms:created xsi:type="dcterms:W3CDTF">2018-10-25T16:05:00Z</dcterms:created>
  <dcterms:modified xsi:type="dcterms:W3CDTF">2018-10-25T16:05:00Z</dcterms:modified>
</cp:coreProperties>
</file>