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154529">
        <w:rPr>
          <w:rFonts w:ascii="Arial" w:hAnsi="Arial" w:cs="Arial"/>
          <w:b/>
          <w:bCs/>
          <w:sz w:val="36"/>
          <w:szCs w:val="28"/>
        </w:rPr>
        <w:t>41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520E6" w:rsidRDefault="009520E6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811F37" w:rsidRPr="00811F37">
        <w:rPr>
          <w:rFonts w:ascii="Arial" w:hAnsi="Arial" w:cs="Arial"/>
          <w:b/>
          <w:bCs/>
        </w:rPr>
        <w:t>Comissão Especial</w:t>
      </w:r>
      <w:r w:rsidR="00811F37">
        <w:rPr>
          <w:rFonts w:ascii="Arial" w:hAnsi="Arial" w:cs="Arial"/>
          <w:b/>
          <w:bCs/>
        </w:rPr>
        <w:t xml:space="preserve"> criada</w:t>
      </w:r>
      <w:r w:rsidR="00811F37" w:rsidRPr="00811F37">
        <w:rPr>
          <w:rFonts w:ascii="Arial" w:hAnsi="Arial" w:cs="Arial"/>
          <w:b/>
          <w:bCs/>
        </w:rPr>
        <w:t xml:space="preserve"> </w:t>
      </w:r>
      <w:r w:rsidR="00154529" w:rsidRPr="00154529">
        <w:rPr>
          <w:rFonts w:ascii="Arial" w:hAnsi="Arial" w:cs="Arial"/>
          <w:b/>
          <w:bCs/>
        </w:rPr>
        <w:t>para analisar o Projeto de Lei Complementar nº 8786/2018, insere o § 3º e incisos I ao art. 264 e os incisos I, II e III ao art. 265 da Lei Complementar nº 092/2012 que Dispõe sobre a Consolidação do Código de Po</w:t>
      </w:r>
      <w:r w:rsidR="00154529" w:rsidRPr="00154529">
        <w:rPr>
          <w:rFonts w:ascii="Arial" w:hAnsi="Arial" w:cs="Arial"/>
          <w:b/>
          <w:bCs/>
        </w:rPr>
        <w:t>s</w:t>
      </w:r>
      <w:r w:rsidR="00154529" w:rsidRPr="00154529">
        <w:rPr>
          <w:rFonts w:ascii="Arial" w:hAnsi="Arial" w:cs="Arial"/>
          <w:b/>
          <w:bCs/>
        </w:rPr>
        <w:t>turas do Município de Santa Maria e dá outras providências.</w:t>
      </w:r>
    </w:p>
    <w:p w:rsidR="007652FC" w:rsidRDefault="007652FC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7652FC" w:rsidRPr="00FB6FA4" w:rsidRDefault="007652FC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001B7F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declara</w:t>
      </w:r>
      <w:r w:rsidR="00AF6035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  <w:b/>
        </w:rPr>
        <w:t>EXTINTA</w:t>
      </w:r>
      <w:r w:rsidR="00154529">
        <w:rPr>
          <w:rFonts w:ascii="Arial" w:hAnsi="Arial" w:cs="Arial"/>
        </w:rPr>
        <w:t>, desde 14 de março</w:t>
      </w:r>
      <w:r w:rsidR="009520E6">
        <w:rPr>
          <w:rFonts w:ascii="Arial" w:hAnsi="Arial" w:cs="Arial"/>
        </w:rPr>
        <w:t xml:space="preserve"> de 2019, a</w:t>
      </w:r>
      <w:r w:rsidR="009520E6" w:rsidRPr="009520E6">
        <w:rPr>
          <w:rFonts w:ascii="Arial" w:hAnsi="Arial" w:cs="Arial"/>
        </w:rPr>
        <w:t xml:space="preserve"> Comissão Especial</w:t>
      </w:r>
      <w:r w:rsidR="00050642">
        <w:rPr>
          <w:rFonts w:ascii="Arial" w:hAnsi="Arial" w:cs="Arial"/>
        </w:rPr>
        <w:t xml:space="preserve"> </w:t>
      </w:r>
      <w:r w:rsidR="00050642" w:rsidRPr="00050642">
        <w:rPr>
          <w:rFonts w:ascii="Arial" w:hAnsi="Arial" w:cs="Arial"/>
        </w:rPr>
        <w:t>cri</w:t>
      </w:r>
      <w:r w:rsidR="00050642" w:rsidRPr="00050642">
        <w:rPr>
          <w:rFonts w:ascii="Arial" w:hAnsi="Arial" w:cs="Arial"/>
        </w:rPr>
        <w:t>a</w:t>
      </w:r>
      <w:r w:rsidR="00050642" w:rsidRPr="00050642">
        <w:rPr>
          <w:rFonts w:ascii="Arial" w:hAnsi="Arial" w:cs="Arial"/>
        </w:rPr>
        <w:t>da</w:t>
      </w:r>
      <w:r w:rsidR="00A723AF" w:rsidRPr="00A723AF">
        <w:t xml:space="preserve"> </w:t>
      </w:r>
      <w:r w:rsidR="00A723AF" w:rsidRPr="00A723AF">
        <w:rPr>
          <w:rFonts w:ascii="Arial" w:hAnsi="Arial" w:cs="Arial"/>
        </w:rPr>
        <w:t>para analisar o Projeto de Lei Complementar nº 8786/2018</w:t>
      </w:r>
      <w:r w:rsidR="009520E6">
        <w:rPr>
          <w:rFonts w:ascii="Arial" w:hAnsi="Arial" w:cs="Arial"/>
        </w:rPr>
        <w:t>, criada pelo Ato Le</w:t>
      </w:r>
      <w:r w:rsidR="00050642">
        <w:rPr>
          <w:rFonts w:ascii="Arial" w:hAnsi="Arial" w:cs="Arial"/>
        </w:rPr>
        <w:t>gis</w:t>
      </w:r>
      <w:r w:rsidR="0031002E">
        <w:rPr>
          <w:rFonts w:ascii="Arial" w:hAnsi="Arial" w:cs="Arial"/>
        </w:rPr>
        <w:t>l</w:t>
      </w:r>
      <w:r w:rsidR="0031002E">
        <w:rPr>
          <w:rFonts w:ascii="Arial" w:hAnsi="Arial" w:cs="Arial"/>
        </w:rPr>
        <w:t>a</w:t>
      </w:r>
      <w:r w:rsidR="0031002E">
        <w:rPr>
          <w:rFonts w:ascii="Arial" w:hAnsi="Arial" w:cs="Arial"/>
        </w:rPr>
        <w:t>ti</w:t>
      </w:r>
      <w:r w:rsidR="00A723AF">
        <w:rPr>
          <w:rFonts w:ascii="Arial" w:hAnsi="Arial" w:cs="Arial"/>
        </w:rPr>
        <w:t xml:space="preserve">vo </w:t>
      </w:r>
      <w:proofErr w:type="gramStart"/>
      <w:r w:rsidR="00A723AF">
        <w:rPr>
          <w:rFonts w:ascii="Arial" w:hAnsi="Arial" w:cs="Arial"/>
        </w:rPr>
        <w:t>nº.</w:t>
      </w:r>
      <w:proofErr w:type="gramEnd"/>
      <w:r w:rsidR="00A723AF">
        <w:rPr>
          <w:rFonts w:ascii="Arial" w:hAnsi="Arial" w:cs="Arial"/>
        </w:rPr>
        <w:t>113</w:t>
      </w:r>
      <w:bookmarkStart w:id="0" w:name="_GoBack"/>
      <w:bookmarkEnd w:id="0"/>
      <w:r w:rsidR="009520E6">
        <w:rPr>
          <w:rFonts w:ascii="Arial" w:hAnsi="Arial" w:cs="Arial"/>
        </w:rPr>
        <w:t>/2018.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</w:rPr>
        <w:t>qui</w:t>
      </w:r>
      <w:r w:rsidR="009520E6">
        <w:rPr>
          <w:rFonts w:ascii="Arial" w:hAnsi="Arial" w:cs="Arial"/>
        </w:rPr>
        <w:t>n</w:t>
      </w:r>
      <w:r w:rsidR="009520E6">
        <w:rPr>
          <w:rFonts w:ascii="Arial" w:hAnsi="Arial" w:cs="Arial"/>
        </w:rPr>
        <w:t>ze (15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CA2D95">
        <w:rPr>
          <w:rFonts w:ascii="Arial" w:hAnsi="Arial" w:cs="Arial"/>
        </w:rPr>
        <w:t>maio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1B" w:rsidRDefault="000D0D1B">
      <w:r>
        <w:separator/>
      </w:r>
    </w:p>
  </w:endnote>
  <w:endnote w:type="continuationSeparator" w:id="0">
    <w:p w:rsidR="000D0D1B" w:rsidRDefault="000D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1B" w:rsidRDefault="000D0D1B">
      <w:r>
        <w:separator/>
      </w:r>
    </w:p>
  </w:footnote>
  <w:footnote w:type="continuationSeparator" w:id="0">
    <w:p w:rsidR="000D0D1B" w:rsidRDefault="000D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1B7F"/>
    <w:rsid w:val="000054E8"/>
    <w:rsid w:val="000248C8"/>
    <w:rsid w:val="000442C4"/>
    <w:rsid w:val="00050642"/>
    <w:rsid w:val="000757B2"/>
    <w:rsid w:val="0008224D"/>
    <w:rsid w:val="00092620"/>
    <w:rsid w:val="000A042A"/>
    <w:rsid w:val="000A2C23"/>
    <w:rsid w:val="000C1C1F"/>
    <w:rsid w:val="000D0D1B"/>
    <w:rsid w:val="000D5747"/>
    <w:rsid w:val="0010124D"/>
    <w:rsid w:val="001139D8"/>
    <w:rsid w:val="00116D24"/>
    <w:rsid w:val="001323DE"/>
    <w:rsid w:val="00135DDE"/>
    <w:rsid w:val="00154529"/>
    <w:rsid w:val="00161A0F"/>
    <w:rsid w:val="00165C2E"/>
    <w:rsid w:val="00165D0A"/>
    <w:rsid w:val="00172F90"/>
    <w:rsid w:val="001859E0"/>
    <w:rsid w:val="00187E5C"/>
    <w:rsid w:val="001C2FD2"/>
    <w:rsid w:val="001C7D95"/>
    <w:rsid w:val="001E1449"/>
    <w:rsid w:val="001F5E86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1002E"/>
    <w:rsid w:val="003220D0"/>
    <w:rsid w:val="0032524C"/>
    <w:rsid w:val="00326B8A"/>
    <w:rsid w:val="00326E2B"/>
    <w:rsid w:val="00344A0A"/>
    <w:rsid w:val="00352D8B"/>
    <w:rsid w:val="003553AF"/>
    <w:rsid w:val="00357F04"/>
    <w:rsid w:val="0037354B"/>
    <w:rsid w:val="00376336"/>
    <w:rsid w:val="00393421"/>
    <w:rsid w:val="003B60E4"/>
    <w:rsid w:val="003C2D69"/>
    <w:rsid w:val="003C5F4B"/>
    <w:rsid w:val="003D3D35"/>
    <w:rsid w:val="003D6477"/>
    <w:rsid w:val="003F5B2E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E3819"/>
    <w:rsid w:val="004F1E93"/>
    <w:rsid w:val="00500CC6"/>
    <w:rsid w:val="005137C6"/>
    <w:rsid w:val="00516B62"/>
    <w:rsid w:val="005618D0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247D2"/>
    <w:rsid w:val="0072669B"/>
    <w:rsid w:val="00730821"/>
    <w:rsid w:val="007459F3"/>
    <w:rsid w:val="00763FA1"/>
    <w:rsid w:val="007652FC"/>
    <w:rsid w:val="00771A3F"/>
    <w:rsid w:val="00784F44"/>
    <w:rsid w:val="007A4654"/>
    <w:rsid w:val="007B4C31"/>
    <w:rsid w:val="007D3F02"/>
    <w:rsid w:val="007E066E"/>
    <w:rsid w:val="008018A7"/>
    <w:rsid w:val="00811F37"/>
    <w:rsid w:val="00854C17"/>
    <w:rsid w:val="00855B90"/>
    <w:rsid w:val="00866915"/>
    <w:rsid w:val="008A7CCA"/>
    <w:rsid w:val="008F35C4"/>
    <w:rsid w:val="00902E2B"/>
    <w:rsid w:val="00912CC4"/>
    <w:rsid w:val="009166B6"/>
    <w:rsid w:val="00951C99"/>
    <w:rsid w:val="009520E6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26E1"/>
    <w:rsid w:val="00A23CFF"/>
    <w:rsid w:val="00A505FB"/>
    <w:rsid w:val="00A723AF"/>
    <w:rsid w:val="00A97A06"/>
    <w:rsid w:val="00AC37EA"/>
    <w:rsid w:val="00AD3E2F"/>
    <w:rsid w:val="00AF6035"/>
    <w:rsid w:val="00B033A8"/>
    <w:rsid w:val="00B14C15"/>
    <w:rsid w:val="00B32651"/>
    <w:rsid w:val="00B375D9"/>
    <w:rsid w:val="00B619CC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27721"/>
    <w:rsid w:val="00C4130D"/>
    <w:rsid w:val="00C51A87"/>
    <w:rsid w:val="00C70E82"/>
    <w:rsid w:val="00CA2805"/>
    <w:rsid w:val="00CA2D95"/>
    <w:rsid w:val="00CB0443"/>
    <w:rsid w:val="00CB3151"/>
    <w:rsid w:val="00CD6A76"/>
    <w:rsid w:val="00CE7243"/>
    <w:rsid w:val="00D203B9"/>
    <w:rsid w:val="00D307F1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6036-A77B-4F63-A18C-90FA54F1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996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3</cp:revision>
  <cp:lastPrinted>2019-05-15T14:50:00Z</cp:lastPrinted>
  <dcterms:created xsi:type="dcterms:W3CDTF">2019-05-15T14:51:00Z</dcterms:created>
  <dcterms:modified xsi:type="dcterms:W3CDTF">2019-05-15T14:55:00Z</dcterms:modified>
</cp:coreProperties>
</file>