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C5DFE">
        <w:rPr>
          <w:rFonts w:ascii="Arial" w:hAnsi="Arial" w:cs="Arial"/>
          <w:b/>
          <w:bCs/>
          <w:sz w:val="36"/>
          <w:szCs w:val="28"/>
        </w:rPr>
        <w:t>54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8C5DFE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Comissão Especial criada </w:t>
      </w:r>
      <w:r w:rsidR="00FB6FA4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A505FB">
        <w:rPr>
          <w:rFonts w:ascii="Arial" w:hAnsi="Arial" w:cs="Arial"/>
          <w:b/>
          <w:bCs/>
        </w:rPr>
        <w:t>8</w:t>
      </w:r>
      <w:r w:rsidR="00165C2E">
        <w:rPr>
          <w:rFonts w:ascii="Arial" w:hAnsi="Arial" w:cs="Arial"/>
          <w:b/>
          <w:bCs/>
        </w:rPr>
        <w:t>79</w:t>
      </w:r>
      <w:r w:rsidR="00A505FB">
        <w:rPr>
          <w:rFonts w:ascii="Arial" w:hAnsi="Arial" w:cs="Arial"/>
          <w:b/>
          <w:bCs/>
        </w:rPr>
        <w:t>/2019</w:t>
      </w:r>
    </w:p>
    <w:p w:rsid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2923E2" w:rsidRPr="00FB6FA4" w:rsidRDefault="002923E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 xml:space="preserve">em conformidade com o que determina a Lei Orgânica do Município e o Regimento Interno da Câmara de Vereadores, </w:t>
      </w:r>
      <w:r w:rsidR="008C5DFE">
        <w:rPr>
          <w:rFonts w:ascii="Arial" w:hAnsi="Arial" w:cs="Arial"/>
        </w:rPr>
        <w:t>após deliberação do plenário,</w:t>
      </w:r>
      <w:r w:rsidR="008C5DFE" w:rsidRPr="00D847D7">
        <w:rPr>
          <w:rFonts w:ascii="Arial" w:hAnsi="Arial" w:cs="Arial"/>
          <w:b/>
        </w:rPr>
        <w:t xml:space="preserve"> PRORROGA</w:t>
      </w:r>
      <w:r w:rsidR="008C5DFE">
        <w:rPr>
          <w:rFonts w:ascii="Arial" w:hAnsi="Arial" w:cs="Arial"/>
        </w:rPr>
        <w:t xml:space="preserve"> por até trinta dias o prazo d</w:t>
      </w:r>
      <w:r w:rsidR="008C5DFE" w:rsidRPr="004F1E93">
        <w:rPr>
          <w:rFonts w:ascii="Arial" w:hAnsi="Arial" w:cs="Arial"/>
        </w:rPr>
        <w:t xml:space="preserve">a </w:t>
      </w:r>
      <w:r w:rsidR="008C5DFE" w:rsidRPr="00FB6FA4">
        <w:rPr>
          <w:rFonts w:ascii="Arial" w:hAnsi="Arial" w:cs="Arial"/>
        </w:rPr>
        <w:t>Comissão Especial</w:t>
      </w:r>
      <w:r w:rsidR="008C5DFE">
        <w:rPr>
          <w:rFonts w:ascii="Arial" w:hAnsi="Arial" w:cs="Arial"/>
        </w:rPr>
        <w:t xml:space="preserve"> criada </w:t>
      </w:r>
      <w:r w:rsidRPr="00FB6FA4">
        <w:rPr>
          <w:rFonts w:ascii="Arial" w:hAnsi="Arial" w:cs="Arial"/>
        </w:rPr>
        <w:t>para tratar do</w:t>
      </w:r>
      <w:r w:rsidR="00165C2E">
        <w:rPr>
          <w:rFonts w:ascii="Arial" w:hAnsi="Arial" w:cs="Arial"/>
        </w:rPr>
        <w:t xml:space="preserve"> </w:t>
      </w:r>
      <w:r w:rsidR="00165C2E" w:rsidRPr="00165C2E">
        <w:rPr>
          <w:rFonts w:ascii="Arial" w:hAnsi="Arial" w:cs="Arial"/>
        </w:rPr>
        <w:t>Projeto d</w:t>
      </w:r>
      <w:r w:rsidR="00165C2E">
        <w:rPr>
          <w:rFonts w:ascii="Arial" w:hAnsi="Arial" w:cs="Arial"/>
        </w:rPr>
        <w:t>e Lei Complementar nº 8879/2019</w:t>
      </w:r>
      <w:r w:rsidR="00994497" w:rsidRPr="004F1E93">
        <w:rPr>
          <w:rFonts w:ascii="Arial" w:hAnsi="Arial" w:cs="Arial"/>
          <w:b/>
          <w:bCs/>
        </w:rPr>
        <w:t>,</w:t>
      </w:r>
      <w:r w:rsidR="00165C2E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C226E3">
        <w:rPr>
          <w:rFonts w:ascii="Arial" w:hAnsi="Arial" w:cs="Arial"/>
        </w:rPr>
        <w:t xml:space="preserve">Manoel </w:t>
      </w:r>
      <w:proofErr w:type="spellStart"/>
      <w:r w:rsidR="00C226E3">
        <w:rPr>
          <w:rFonts w:ascii="Arial" w:hAnsi="Arial" w:cs="Arial"/>
        </w:rPr>
        <w:t>Badke</w:t>
      </w:r>
      <w:proofErr w:type="spellEnd"/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165C2E">
        <w:rPr>
          <w:rFonts w:ascii="Arial" w:hAnsi="Arial" w:cs="Arial"/>
        </w:rPr>
        <w:t>Valdir Oliveira</w:t>
      </w:r>
      <w:r w:rsidR="004C0686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8F448A">
        <w:rPr>
          <w:rFonts w:ascii="Arial" w:hAnsi="Arial" w:cs="Arial"/>
        </w:rPr>
        <w:t>João Ricardo Vargas</w:t>
      </w:r>
      <w:bookmarkStart w:id="0" w:name="_GoBack"/>
      <w:bookmarkEnd w:id="0"/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923E2">
        <w:rPr>
          <w:rFonts w:ascii="Arial" w:hAnsi="Arial" w:cs="Arial"/>
        </w:rPr>
        <w:t xml:space="preserve"> d</w:t>
      </w:r>
      <w:r w:rsidR="002923E2">
        <w:rPr>
          <w:rFonts w:ascii="Arial" w:hAnsi="Arial" w:cs="Arial"/>
        </w:rPr>
        <w:t>e</w:t>
      </w:r>
      <w:r w:rsidR="002923E2">
        <w:rPr>
          <w:rFonts w:ascii="Arial" w:hAnsi="Arial" w:cs="Arial"/>
        </w:rPr>
        <w:t>zenove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923E2">
        <w:rPr>
          <w:rFonts w:ascii="Arial" w:hAnsi="Arial" w:cs="Arial"/>
        </w:rPr>
        <w:t>19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923E2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46" w:rsidRDefault="00161546">
      <w:r>
        <w:separator/>
      </w:r>
    </w:p>
  </w:endnote>
  <w:endnote w:type="continuationSeparator" w:id="0">
    <w:p w:rsidR="00161546" w:rsidRDefault="001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46" w:rsidRDefault="00161546">
      <w:r>
        <w:separator/>
      </w:r>
    </w:p>
  </w:footnote>
  <w:footnote w:type="continuationSeparator" w:id="0">
    <w:p w:rsidR="00161546" w:rsidRDefault="00161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61546"/>
    <w:rsid w:val="00161A0F"/>
    <w:rsid w:val="00165C2E"/>
    <w:rsid w:val="00165D0A"/>
    <w:rsid w:val="00172F90"/>
    <w:rsid w:val="00187E5C"/>
    <w:rsid w:val="001C2FD2"/>
    <w:rsid w:val="001C7D95"/>
    <w:rsid w:val="001E1449"/>
    <w:rsid w:val="001E4BB8"/>
    <w:rsid w:val="001F5E86"/>
    <w:rsid w:val="00264BAB"/>
    <w:rsid w:val="002651D7"/>
    <w:rsid w:val="00270A80"/>
    <w:rsid w:val="0027710B"/>
    <w:rsid w:val="00280F50"/>
    <w:rsid w:val="002923E2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C5DFE"/>
    <w:rsid w:val="008F35C4"/>
    <w:rsid w:val="008F448A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56778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4303-B8F2-4CAF-BFC1-1F3828FE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5</cp:revision>
  <cp:lastPrinted>2019-06-19T12:10:00Z</cp:lastPrinted>
  <dcterms:created xsi:type="dcterms:W3CDTF">2019-06-19T12:06:00Z</dcterms:created>
  <dcterms:modified xsi:type="dcterms:W3CDTF">2019-06-19T12:11:00Z</dcterms:modified>
</cp:coreProperties>
</file>