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91" w:rsidRDefault="00AD435A">
      <w:pPr>
        <w:ind w:left="1" w:hanging="3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EMENDA IMPOSITIVA À LEI ORÇAMENTÁRIA ANUAL (LOA) 2020</w:t>
      </w:r>
    </w:p>
    <w:p w:rsidR="00795591" w:rsidRDefault="00AD435A">
      <w:pPr>
        <w:ind w:left="0" w:hanging="2"/>
        <w:rPr>
          <w:sz w:val="12"/>
          <w:szCs w:val="12"/>
        </w:rPr>
      </w:pPr>
      <w:r>
        <w:tab/>
      </w:r>
      <w:r>
        <w:tab/>
      </w:r>
    </w:p>
    <w:tbl>
      <w:tblPr>
        <w:tblStyle w:val="a"/>
        <w:tblW w:w="101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8"/>
        <w:gridCol w:w="709"/>
        <w:gridCol w:w="8116"/>
      </w:tblGrid>
      <w:tr w:rsidR="00795591">
        <w:trPr>
          <w:trHeight w:val="460"/>
          <w:jc w:val="center"/>
        </w:trPr>
        <w:tc>
          <w:tcPr>
            <w:tcW w:w="10173" w:type="dxa"/>
            <w:gridSpan w:val="3"/>
            <w:vAlign w:val="center"/>
          </w:tcPr>
          <w:p w:rsidR="00795591" w:rsidRDefault="00AD435A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- DADOS GERAIS DA EMENDA</w:t>
            </w:r>
          </w:p>
        </w:tc>
      </w:tr>
      <w:tr w:rsidR="00795591">
        <w:trPr>
          <w:trHeight w:val="240"/>
          <w:jc w:val="center"/>
        </w:trPr>
        <w:tc>
          <w:tcPr>
            <w:tcW w:w="10173" w:type="dxa"/>
            <w:gridSpan w:val="3"/>
            <w:vAlign w:val="center"/>
          </w:tcPr>
          <w:p w:rsidR="00795591" w:rsidRDefault="00AD435A">
            <w:pPr>
              <w:keepNext/>
              <w:spacing w:before="240" w:after="6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Projeto de Lei nº 9.003/Executivo: </w:t>
            </w:r>
            <w:r>
              <w:rPr>
                <w:b/>
                <w:color w:val="000000"/>
                <w:sz w:val="21"/>
                <w:szCs w:val="21"/>
                <w:highlight w:val="white"/>
              </w:rPr>
              <w:t>"ESTIMA A RECEITA E FIXA A DESPESA DO MUNICÍPIO PARA O EXERCÍCIO FINANCEIRO DE 2020 NO VALOR DE R$ 870.000.000,00 (OITOCENTOS E SETENTA MILHÕES DE REAIS). "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95591">
        <w:trPr>
          <w:trHeight w:val="300"/>
          <w:jc w:val="center"/>
        </w:trPr>
        <w:tc>
          <w:tcPr>
            <w:tcW w:w="1348" w:type="dxa"/>
          </w:tcPr>
          <w:p w:rsidR="00795591" w:rsidRDefault="00AD435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Emenda nº</w:t>
            </w:r>
          </w:p>
        </w:tc>
        <w:tc>
          <w:tcPr>
            <w:tcW w:w="8825" w:type="dxa"/>
            <w:gridSpan w:val="2"/>
          </w:tcPr>
          <w:p w:rsidR="00795591" w:rsidRDefault="00AB1AD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01/2019</w:t>
            </w:r>
          </w:p>
        </w:tc>
      </w:tr>
      <w:tr w:rsidR="00795591">
        <w:trPr>
          <w:trHeight w:val="260"/>
          <w:jc w:val="center"/>
        </w:trPr>
        <w:tc>
          <w:tcPr>
            <w:tcW w:w="1348" w:type="dxa"/>
          </w:tcPr>
          <w:p w:rsidR="00795591" w:rsidRDefault="00AD435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Autoria:</w:t>
            </w:r>
          </w:p>
        </w:tc>
        <w:tc>
          <w:tcPr>
            <w:tcW w:w="8825" w:type="dxa"/>
            <w:gridSpan w:val="2"/>
          </w:tcPr>
          <w:p w:rsidR="00795591" w:rsidRDefault="00AB1AD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Vereador AdmarPozzobom</w:t>
            </w:r>
          </w:p>
        </w:tc>
      </w:tr>
      <w:tr w:rsidR="00795591">
        <w:trPr>
          <w:trHeight w:val="700"/>
          <w:jc w:val="center"/>
        </w:trPr>
        <w:tc>
          <w:tcPr>
            <w:tcW w:w="10173" w:type="dxa"/>
            <w:gridSpan w:val="3"/>
          </w:tcPr>
          <w:p w:rsidR="00795591" w:rsidRDefault="00AD435A">
            <w:pPr>
              <w:ind w:left="0" w:hanging="2"/>
              <w:rPr>
                <w:sz w:val="22"/>
                <w:szCs w:val="22"/>
                <w:shd w:val="clear" w:color="auto" w:fill="E6E6E6"/>
              </w:rPr>
            </w:pPr>
            <w:r>
              <w:rPr>
                <w:b/>
                <w:sz w:val="22"/>
                <w:szCs w:val="22"/>
              </w:rPr>
              <w:t>Justificativa:</w:t>
            </w:r>
          </w:p>
          <w:p w:rsidR="00795591" w:rsidRDefault="00AB1AD5" w:rsidP="00D53197">
            <w:pPr>
              <w:ind w:left="0" w:hanging="2"/>
              <w:jc w:val="both"/>
              <w:rPr>
                <w:sz w:val="22"/>
                <w:szCs w:val="22"/>
                <w:shd w:val="clear" w:color="auto" w:fill="E6E6E6"/>
              </w:rPr>
            </w:pPr>
            <w:r>
              <w:rPr>
                <w:sz w:val="22"/>
                <w:szCs w:val="22"/>
                <w:shd w:val="clear" w:color="auto" w:fill="E6E6E6"/>
              </w:rPr>
              <w:t>A presente emenda tem por objetivo garantir recursos para a aquisição de um veículo para a Secretaria de Município de Saúde, para o transporte de pacientes com deficiência física/motora, uma vez que a SMS não possui veículos adaptados para tal fim o que dificulta a locomoção dos pacientes, bem como o trabalho dos servidores da saúde.</w:t>
            </w:r>
          </w:p>
          <w:p w:rsidR="00795591" w:rsidRDefault="00950756" w:rsidP="00950756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E6E6E6"/>
              </w:rPr>
              <w:t>Como referência, anexamos o Orçamento de um veículo para esse fim, encaminhado por uma concessionária estabelecida em Santa Maria.</w:t>
            </w:r>
          </w:p>
        </w:tc>
      </w:tr>
      <w:tr w:rsidR="00795591">
        <w:trPr>
          <w:trHeight w:val="580"/>
          <w:jc w:val="center"/>
        </w:trPr>
        <w:tc>
          <w:tcPr>
            <w:tcW w:w="10173" w:type="dxa"/>
            <w:gridSpan w:val="3"/>
            <w:vAlign w:val="center"/>
          </w:tcPr>
          <w:p w:rsidR="00795591" w:rsidRDefault="00AD435A">
            <w:pPr>
              <w:keepNext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 - DOTAÇÃO ORÇAMENTÁRIA A SER DIMINUÍDA (RECURSOS PARA SUPLEMENTAÇÃO DA EMENDA IMPOSITIVA)</w:t>
            </w:r>
          </w:p>
        </w:tc>
      </w:tr>
      <w:tr w:rsidR="00795591">
        <w:trPr>
          <w:jc w:val="center"/>
        </w:trPr>
        <w:tc>
          <w:tcPr>
            <w:tcW w:w="10173" w:type="dxa"/>
            <w:gridSpan w:val="3"/>
          </w:tcPr>
          <w:p w:rsidR="00795591" w:rsidRDefault="00AD435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Dotação </w:t>
            </w:r>
          </w:p>
        </w:tc>
      </w:tr>
      <w:tr w:rsidR="00950756">
        <w:trPr>
          <w:jc w:val="center"/>
        </w:trPr>
        <w:tc>
          <w:tcPr>
            <w:tcW w:w="2057" w:type="dxa"/>
            <w:gridSpan w:val="2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Código:</w:t>
            </w:r>
          </w:p>
        </w:tc>
        <w:tc>
          <w:tcPr>
            <w:tcW w:w="8116" w:type="dxa"/>
          </w:tcPr>
          <w:p w:rsidR="00950756" w:rsidRPr="00E1456B" w:rsidRDefault="00950756" w:rsidP="00950756">
            <w:pPr>
              <w:keepNext/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01.01.01.122.</w:t>
            </w:r>
            <w:r>
              <w:rPr>
                <w:sz w:val="22"/>
                <w:szCs w:val="22"/>
              </w:rPr>
              <w:t>0001.1.010</w:t>
            </w:r>
          </w:p>
        </w:tc>
      </w:tr>
      <w:tr w:rsidR="00950756">
        <w:trPr>
          <w:jc w:val="center"/>
        </w:trPr>
        <w:tc>
          <w:tcPr>
            <w:tcW w:w="2057" w:type="dxa"/>
            <w:gridSpan w:val="2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Especificação:</w:t>
            </w:r>
          </w:p>
        </w:tc>
        <w:tc>
          <w:tcPr>
            <w:tcW w:w="8116" w:type="dxa"/>
          </w:tcPr>
          <w:p w:rsidR="00950756" w:rsidRPr="00E1456B" w:rsidRDefault="00950756" w:rsidP="00950756">
            <w:pPr>
              <w:keepNext/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Reformas, Adequações, Ampliaçõe e Construções na Sede da Câmara</w:t>
            </w:r>
          </w:p>
        </w:tc>
      </w:tr>
      <w:tr w:rsidR="00795591">
        <w:trPr>
          <w:jc w:val="center"/>
        </w:trPr>
        <w:tc>
          <w:tcPr>
            <w:tcW w:w="10173" w:type="dxa"/>
            <w:gridSpan w:val="3"/>
          </w:tcPr>
          <w:p w:rsidR="00795591" w:rsidRDefault="00AD435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Natureza da despesa</w:t>
            </w:r>
          </w:p>
        </w:tc>
      </w:tr>
      <w:tr w:rsidR="00795591">
        <w:trPr>
          <w:jc w:val="center"/>
        </w:trPr>
        <w:tc>
          <w:tcPr>
            <w:tcW w:w="2057" w:type="dxa"/>
            <w:gridSpan w:val="2"/>
          </w:tcPr>
          <w:p w:rsidR="00795591" w:rsidRDefault="00AD435A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Código:</w:t>
            </w:r>
          </w:p>
        </w:tc>
        <w:tc>
          <w:tcPr>
            <w:tcW w:w="8116" w:type="dxa"/>
          </w:tcPr>
          <w:p w:rsidR="00795591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4.4.90.51</w:t>
            </w:r>
          </w:p>
        </w:tc>
      </w:tr>
      <w:tr w:rsidR="00795591">
        <w:trPr>
          <w:jc w:val="center"/>
        </w:trPr>
        <w:tc>
          <w:tcPr>
            <w:tcW w:w="2057" w:type="dxa"/>
            <w:gridSpan w:val="2"/>
          </w:tcPr>
          <w:p w:rsidR="00795591" w:rsidRDefault="00AD435A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8116" w:type="dxa"/>
          </w:tcPr>
          <w:p w:rsidR="00795591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Obras e Instalações</w:t>
            </w:r>
          </w:p>
        </w:tc>
      </w:tr>
      <w:tr w:rsidR="00795591">
        <w:trPr>
          <w:jc w:val="center"/>
        </w:trPr>
        <w:tc>
          <w:tcPr>
            <w:tcW w:w="2057" w:type="dxa"/>
            <w:gridSpan w:val="2"/>
          </w:tcPr>
          <w:p w:rsidR="00795591" w:rsidRDefault="00AD435A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Valor:</w:t>
            </w:r>
          </w:p>
        </w:tc>
        <w:tc>
          <w:tcPr>
            <w:tcW w:w="8116" w:type="dxa"/>
          </w:tcPr>
          <w:p w:rsidR="00795591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B1AD5">
              <w:rPr>
                <w:sz w:val="22"/>
                <w:szCs w:val="22"/>
              </w:rPr>
              <w:t>0.000,00</w:t>
            </w:r>
          </w:p>
        </w:tc>
      </w:tr>
      <w:tr w:rsidR="00795591">
        <w:trPr>
          <w:jc w:val="center"/>
        </w:trPr>
        <w:tc>
          <w:tcPr>
            <w:tcW w:w="10173" w:type="dxa"/>
            <w:gridSpan w:val="3"/>
          </w:tcPr>
          <w:p w:rsidR="00795591" w:rsidRDefault="00AD435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Dotação</w:t>
            </w:r>
          </w:p>
        </w:tc>
      </w:tr>
      <w:tr w:rsidR="00950756">
        <w:trPr>
          <w:jc w:val="center"/>
        </w:trPr>
        <w:tc>
          <w:tcPr>
            <w:tcW w:w="2057" w:type="dxa"/>
            <w:gridSpan w:val="2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Código:</w:t>
            </w:r>
          </w:p>
        </w:tc>
        <w:tc>
          <w:tcPr>
            <w:tcW w:w="8116" w:type="dxa"/>
          </w:tcPr>
          <w:p w:rsidR="00950756" w:rsidRPr="00E1456B" w:rsidRDefault="00950756" w:rsidP="00950756">
            <w:pPr>
              <w:keepNext/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01.01.01.122.0001.4.108</w:t>
            </w:r>
          </w:p>
        </w:tc>
      </w:tr>
      <w:tr w:rsidR="00950756">
        <w:trPr>
          <w:jc w:val="center"/>
        </w:trPr>
        <w:tc>
          <w:tcPr>
            <w:tcW w:w="2057" w:type="dxa"/>
            <w:gridSpan w:val="2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Especificação:</w:t>
            </w:r>
          </w:p>
        </w:tc>
        <w:tc>
          <w:tcPr>
            <w:tcW w:w="8116" w:type="dxa"/>
          </w:tcPr>
          <w:p w:rsidR="00950756" w:rsidRPr="00E1456B" w:rsidRDefault="00950756" w:rsidP="00950756">
            <w:pPr>
              <w:keepNext/>
              <w:ind w:left="0" w:hanging="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Manutenção das Atividades Administrativas do Poder Legislativo</w:t>
            </w:r>
          </w:p>
        </w:tc>
      </w:tr>
      <w:tr w:rsidR="00950756">
        <w:trPr>
          <w:jc w:val="center"/>
        </w:trPr>
        <w:tc>
          <w:tcPr>
            <w:tcW w:w="10173" w:type="dxa"/>
            <w:gridSpan w:val="3"/>
          </w:tcPr>
          <w:p w:rsidR="00950756" w:rsidRDefault="00950756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Natureza da despesa</w:t>
            </w:r>
          </w:p>
        </w:tc>
      </w:tr>
      <w:tr w:rsidR="00950756">
        <w:trPr>
          <w:jc w:val="center"/>
        </w:trPr>
        <w:tc>
          <w:tcPr>
            <w:tcW w:w="2057" w:type="dxa"/>
            <w:gridSpan w:val="2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Código:</w:t>
            </w:r>
          </w:p>
        </w:tc>
        <w:tc>
          <w:tcPr>
            <w:tcW w:w="8116" w:type="dxa"/>
          </w:tcPr>
          <w:p w:rsidR="00950756" w:rsidRDefault="00950756" w:rsidP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3.3.90.39</w:t>
            </w:r>
          </w:p>
        </w:tc>
      </w:tr>
      <w:tr w:rsidR="00950756">
        <w:trPr>
          <w:jc w:val="center"/>
        </w:trPr>
        <w:tc>
          <w:tcPr>
            <w:tcW w:w="2057" w:type="dxa"/>
            <w:gridSpan w:val="2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8116" w:type="dxa"/>
          </w:tcPr>
          <w:p w:rsidR="00950756" w:rsidRDefault="00950756" w:rsidP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Outros Serviços de Terceiro – Pessoa Jurídica</w:t>
            </w:r>
          </w:p>
        </w:tc>
      </w:tr>
      <w:tr w:rsidR="00950756">
        <w:trPr>
          <w:jc w:val="center"/>
        </w:trPr>
        <w:tc>
          <w:tcPr>
            <w:tcW w:w="2057" w:type="dxa"/>
            <w:gridSpan w:val="2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Valor:</w:t>
            </w:r>
          </w:p>
        </w:tc>
        <w:tc>
          <w:tcPr>
            <w:tcW w:w="8116" w:type="dxa"/>
          </w:tcPr>
          <w:p w:rsidR="00950756" w:rsidRDefault="00950756" w:rsidP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0.000,00</w:t>
            </w:r>
          </w:p>
        </w:tc>
      </w:tr>
      <w:tr w:rsidR="00950756">
        <w:trPr>
          <w:jc w:val="center"/>
        </w:trPr>
        <w:tc>
          <w:tcPr>
            <w:tcW w:w="10173" w:type="dxa"/>
            <w:gridSpan w:val="3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 – DOTAÇÃO ORÇAMENTÁRIA A SER AUMENTADA (EMENDA IMPOSITIVA)</w:t>
            </w:r>
          </w:p>
        </w:tc>
      </w:tr>
      <w:tr w:rsidR="00950756">
        <w:trPr>
          <w:jc w:val="center"/>
        </w:trPr>
        <w:tc>
          <w:tcPr>
            <w:tcW w:w="10173" w:type="dxa"/>
            <w:gridSpan w:val="3"/>
          </w:tcPr>
          <w:p w:rsidR="00950756" w:rsidRDefault="00950756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Dotação</w:t>
            </w:r>
          </w:p>
        </w:tc>
      </w:tr>
      <w:tr w:rsidR="00950756">
        <w:trPr>
          <w:jc w:val="center"/>
        </w:trPr>
        <w:tc>
          <w:tcPr>
            <w:tcW w:w="2057" w:type="dxa"/>
            <w:gridSpan w:val="2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Código:</w:t>
            </w:r>
          </w:p>
        </w:tc>
        <w:tc>
          <w:tcPr>
            <w:tcW w:w="8116" w:type="dxa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06.01.10.301.0101.1.013</w:t>
            </w:r>
          </w:p>
        </w:tc>
      </w:tr>
      <w:tr w:rsidR="00950756">
        <w:trPr>
          <w:jc w:val="center"/>
        </w:trPr>
        <w:tc>
          <w:tcPr>
            <w:tcW w:w="2057" w:type="dxa"/>
            <w:gridSpan w:val="2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Especificação:</w:t>
            </w:r>
          </w:p>
        </w:tc>
        <w:tc>
          <w:tcPr>
            <w:tcW w:w="8116" w:type="dxa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Modernização da Rede Básica de Saúde</w:t>
            </w:r>
          </w:p>
        </w:tc>
      </w:tr>
      <w:tr w:rsidR="00950756">
        <w:trPr>
          <w:jc w:val="center"/>
        </w:trPr>
        <w:tc>
          <w:tcPr>
            <w:tcW w:w="10173" w:type="dxa"/>
            <w:gridSpan w:val="3"/>
          </w:tcPr>
          <w:p w:rsidR="00950756" w:rsidRDefault="00950756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Natureza da despesa</w:t>
            </w:r>
          </w:p>
        </w:tc>
      </w:tr>
      <w:tr w:rsidR="00950756">
        <w:trPr>
          <w:jc w:val="center"/>
        </w:trPr>
        <w:tc>
          <w:tcPr>
            <w:tcW w:w="2057" w:type="dxa"/>
            <w:gridSpan w:val="2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Código:</w:t>
            </w:r>
          </w:p>
        </w:tc>
        <w:tc>
          <w:tcPr>
            <w:tcW w:w="8116" w:type="dxa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44.90.52</w:t>
            </w:r>
          </w:p>
        </w:tc>
      </w:tr>
      <w:tr w:rsidR="00950756">
        <w:trPr>
          <w:jc w:val="center"/>
        </w:trPr>
        <w:tc>
          <w:tcPr>
            <w:tcW w:w="2057" w:type="dxa"/>
            <w:gridSpan w:val="2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8116" w:type="dxa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Equipamentos e Material Permanente</w:t>
            </w:r>
          </w:p>
        </w:tc>
      </w:tr>
      <w:tr w:rsidR="00950756">
        <w:trPr>
          <w:jc w:val="center"/>
        </w:trPr>
        <w:tc>
          <w:tcPr>
            <w:tcW w:w="2057" w:type="dxa"/>
            <w:gridSpan w:val="2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Valor:</w:t>
            </w:r>
          </w:p>
        </w:tc>
        <w:tc>
          <w:tcPr>
            <w:tcW w:w="8116" w:type="dxa"/>
          </w:tcPr>
          <w:p w:rsidR="00950756" w:rsidRDefault="00950756">
            <w:pPr>
              <w:keepNext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220.000,00</w:t>
            </w:r>
          </w:p>
        </w:tc>
      </w:tr>
    </w:tbl>
    <w:p w:rsidR="00795591" w:rsidRDefault="00795591" w:rsidP="00D53197">
      <w:pPr>
        <w:spacing w:line="360" w:lineRule="auto"/>
        <w:ind w:leftChars="0" w:left="0" w:firstLineChars="0" w:firstLine="0"/>
        <w:rPr>
          <w:sz w:val="24"/>
          <w:szCs w:val="24"/>
        </w:rPr>
      </w:pPr>
    </w:p>
    <w:p w:rsidR="00795591" w:rsidRDefault="00AB1AD5" w:rsidP="00D53197">
      <w:pPr>
        <w:spacing w:line="360" w:lineRule="auto"/>
        <w:ind w:leftChars="0" w:left="0" w:firstLineChars="1764" w:firstLine="42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Santa Maria, </w:t>
      </w:r>
      <w:r w:rsidR="00172971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de novembro de 2019</w:t>
      </w:r>
    </w:p>
    <w:p w:rsidR="00AB1AD5" w:rsidRDefault="00AB1AD5">
      <w:pPr>
        <w:spacing w:line="360" w:lineRule="auto"/>
        <w:ind w:left="0" w:hanging="2"/>
        <w:rPr>
          <w:b/>
          <w:sz w:val="24"/>
          <w:szCs w:val="24"/>
        </w:rPr>
      </w:pPr>
    </w:p>
    <w:p w:rsidR="00AB1AD5" w:rsidRDefault="00AB1AD5" w:rsidP="00D53197">
      <w:pPr>
        <w:spacing w:line="360" w:lineRule="auto"/>
        <w:ind w:leftChars="2763" w:left="5528" w:hanging="2"/>
        <w:rPr>
          <w:b/>
          <w:sz w:val="24"/>
          <w:szCs w:val="24"/>
        </w:rPr>
      </w:pPr>
      <w:r>
        <w:rPr>
          <w:b/>
          <w:sz w:val="24"/>
          <w:szCs w:val="24"/>
        </w:rPr>
        <w:t>Vereador AdmarPozzobom</w:t>
      </w:r>
    </w:p>
    <w:p w:rsidR="00AB1AD5" w:rsidRDefault="00AB1AD5" w:rsidP="00D53197">
      <w:pPr>
        <w:spacing w:line="360" w:lineRule="auto"/>
        <w:ind w:leftChars="2763" w:left="5528" w:hanging="2"/>
        <w:rPr>
          <w:sz w:val="24"/>
          <w:szCs w:val="24"/>
        </w:rPr>
      </w:pPr>
      <w:r>
        <w:rPr>
          <w:b/>
          <w:sz w:val="24"/>
          <w:szCs w:val="24"/>
        </w:rPr>
        <w:t>Líder da Bancada do PSDB</w:t>
      </w:r>
    </w:p>
    <w:p w:rsidR="00795591" w:rsidRDefault="00AD435A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95591" w:rsidSect="006376AE">
      <w:headerReference w:type="default" r:id="rId6"/>
      <w:footerReference w:type="default" r:id="rId7"/>
      <w:pgSz w:w="11907" w:h="16840"/>
      <w:pgMar w:top="851" w:right="851" w:bottom="851" w:left="851" w:header="17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85" w:rsidRDefault="00224585">
      <w:pPr>
        <w:spacing w:line="240" w:lineRule="auto"/>
        <w:ind w:left="0" w:hanging="2"/>
      </w:pPr>
      <w:r>
        <w:separator/>
      </w:r>
    </w:p>
  </w:endnote>
  <w:endnote w:type="continuationSeparator" w:id="1">
    <w:p w:rsidR="00224585" w:rsidRDefault="002245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91" w:rsidRDefault="0079559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9993"/>
    </w:tblGrid>
    <w:tr w:rsidR="00795591">
      <w:tc>
        <w:tcPr>
          <w:tcW w:w="9993" w:type="dxa"/>
          <w:tcBorders>
            <w:top w:val="single" w:sz="18" w:space="0" w:color="000000"/>
            <w:left w:val="nil"/>
            <w:bottom w:val="nil"/>
            <w:right w:val="nil"/>
          </w:tcBorders>
        </w:tcPr>
        <w:p w:rsidR="00795591" w:rsidRDefault="00AD4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360" w:hanging="2"/>
            <w:jc w:val="center"/>
            <w:rPr>
              <w:rFonts w:ascii="Humanst521 BT" w:eastAsia="Humanst521 BT" w:hAnsi="Humanst521 BT" w:cs="Humanst521 BT"/>
              <w:color w:val="000000"/>
              <w:sz w:val="18"/>
              <w:szCs w:val="18"/>
            </w:rPr>
          </w:pPr>
          <w:r>
            <w:rPr>
              <w:rFonts w:ascii="Humanst521 BT" w:eastAsia="Humanst521 BT" w:hAnsi="Humanst521 BT" w:cs="Humanst521 BT"/>
              <w:color w:val="000000"/>
              <w:sz w:val="18"/>
              <w:szCs w:val="18"/>
            </w:rPr>
            <w:t>Comissão Permanente de Orçamento e Finanças</w:t>
          </w:r>
        </w:p>
        <w:p w:rsidR="00795591" w:rsidRDefault="00AD4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4"/>
              <w:szCs w:val="14"/>
            </w:rPr>
          </w:pPr>
          <w:r>
            <w:rPr>
              <w:rFonts w:ascii="Humanst521 BT" w:eastAsia="Humanst521 BT" w:hAnsi="Humanst521 BT" w:cs="Humanst521 BT"/>
              <w:color w:val="000000"/>
              <w:sz w:val="14"/>
              <w:szCs w:val="14"/>
            </w:rPr>
            <w:t xml:space="preserve">(e-mail: </w:t>
          </w:r>
          <w:hyperlink r:id="rId1">
            <w:r>
              <w:rPr>
                <w:rFonts w:ascii="Humanst521 BT" w:eastAsia="Humanst521 BT" w:hAnsi="Humanst521 BT" w:cs="Humanst521 BT"/>
                <w:color w:val="0000FF"/>
                <w:sz w:val="14"/>
                <w:szCs w:val="14"/>
                <w:u w:val="single"/>
              </w:rPr>
              <w:t>cmvsm@camara-sm.rs.gov.br</w:t>
            </w:r>
          </w:hyperlink>
          <w:r>
            <w:rPr>
              <w:rFonts w:ascii="Humanst521 BT" w:eastAsia="Humanst521 BT" w:hAnsi="Humanst521 BT" w:cs="Humanst521 BT"/>
              <w:color w:val="000000"/>
              <w:sz w:val="14"/>
              <w:szCs w:val="14"/>
            </w:rPr>
            <w:t xml:space="preserve">  - Home Page: </w:t>
          </w:r>
          <w:hyperlink r:id="rId2">
            <w:r>
              <w:rPr>
                <w:rFonts w:ascii="Humanst521 BT" w:eastAsia="Humanst521 BT" w:hAnsi="Humanst521 BT" w:cs="Humanst521 BT"/>
                <w:color w:val="0000FF"/>
                <w:sz w:val="14"/>
                <w:szCs w:val="14"/>
                <w:u w:val="single"/>
              </w:rPr>
              <w:t>http://www.camara-sm.rs.gov.br</w:t>
            </w:r>
          </w:hyperlink>
          <w:r>
            <w:rPr>
              <w:rFonts w:ascii="Humanst521 BT" w:eastAsia="Humanst521 BT" w:hAnsi="Humanst521 BT" w:cs="Humanst521 BT"/>
              <w:color w:val="000000"/>
              <w:sz w:val="14"/>
              <w:szCs w:val="14"/>
            </w:rPr>
            <w:t xml:space="preserve"> )</w:t>
          </w:r>
        </w:p>
      </w:tc>
    </w:tr>
  </w:tbl>
  <w:p w:rsidR="00795591" w:rsidRDefault="007955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85" w:rsidRDefault="00224585">
      <w:pPr>
        <w:spacing w:line="240" w:lineRule="auto"/>
        <w:ind w:left="0" w:hanging="2"/>
      </w:pPr>
      <w:r>
        <w:separator/>
      </w:r>
    </w:p>
  </w:footnote>
  <w:footnote w:type="continuationSeparator" w:id="1">
    <w:p w:rsidR="00224585" w:rsidRDefault="002245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91" w:rsidRDefault="0079559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4"/>
        <w:szCs w:val="24"/>
      </w:rPr>
    </w:pPr>
  </w:p>
  <w:tbl>
    <w:tblPr>
      <w:tblStyle w:val="a0"/>
      <w:tblW w:w="10071" w:type="dxa"/>
      <w:tblInd w:w="-72" w:type="dxa"/>
      <w:tblLayout w:type="fixed"/>
      <w:tblLook w:val="0000"/>
    </w:tblPr>
    <w:tblGrid>
      <w:gridCol w:w="160"/>
      <w:gridCol w:w="9911"/>
    </w:tblGrid>
    <w:tr w:rsidR="00795591">
      <w:trPr>
        <w:trHeight w:val="1280"/>
      </w:trPr>
      <w:tc>
        <w:tcPr>
          <w:tcW w:w="160" w:type="dxa"/>
        </w:tcPr>
        <w:p w:rsidR="00795591" w:rsidRDefault="00AD4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-46" w:hanging="2"/>
            <w:rPr>
              <w:color w:val="000000"/>
            </w:rPr>
          </w:pPr>
          <ve:AlternateContent>
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-85089</wp:posOffset>
                  </wp:positionV>
                  <wp:extent cx="661035" cy="685800"/>
                  <wp:effectExtent l="0" t="0" r="0" b="0"/>
                  <wp:wrapNone/>
                  <wp:docPr id="1026" name="Caixa de Texto 10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61035" cy="6858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591" w:rsidRDefault="00AD435A">
                              <w:pPr>
                                <w:ind w:left="0" w:hanging="2"/>
                              </w:pPr>
                              <w:r w:rsidRPr="FFFFFFFF" w:rsidDel="FFFFFFFF">
                                <w:rPr>
                                  <w:noProof/>
                                  <w:specVanish/>
                                </w:rPr>
                                <w:drawing>
                                  <wp:inline distT="0" distB="0" distL="114300" distR="114300">
                                    <wp:extent cx="646430" cy="674370"/>
                                    <wp:effectExtent l="0" t="0" r="0" b="0"/>
                                    <wp:docPr id="1025" name="Imagem 102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5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clr">
                                            <a:xfrm>
                                              <a:off x="0" y="0"/>
                                              <a:ext cx="646430" cy="674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 w="9525" cap="rnd" cmpd="sng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95591" w:rsidRDefault="00795591">
                              <w:pPr>
                                <w:ind w:left="0" w:hanging="2"/>
                              </w:pPr>
                            </w:p>
                          </w:txbxContent>
                        </wps:txbx>
                        <wps:bodyPr/>
                      </wps:wsp>
                    </a:graphicData>
                  </a:graphic>
                </wp:anchor>
              </w:drawing>
            </mc:Choice>
            <ve:Fallback>
              <w:r>
                <w:rPr>
                  <w:noProof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-85089</wp:posOffset>
                    </wp:positionV>
                    <wp:extent cx="661035" cy="685800"/>
                    <wp:effectExtent l="0" t="0" r="0" b="0"/>
                    <wp:wrapNone/>
                    <wp:docPr id="1026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</w:p>
      </w:tc>
      <w:tc>
        <w:tcPr>
          <w:tcW w:w="9911" w:type="dxa"/>
        </w:tcPr>
        <w:p w:rsidR="00795591" w:rsidRDefault="007955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  <w:p w:rsidR="00795591" w:rsidRDefault="00AD4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CÂMARA MUNICIPAL DE VEREADORES</w:t>
          </w:r>
        </w:p>
        <w:p w:rsidR="00795591" w:rsidRDefault="00AD435A">
          <w:pPr>
            <w:pBdr>
              <w:top w:val="nil"/>
              <w:left w:val="nil"/>
              <w:bottom w:val="single" w:sz="6" w:space="1" w:color="000000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SANTA MARIA – RS</w:t>
          </w:r>
        </w:p>
        <w:p w:rsidR="00795591" w:rsidRDefault="00AD435A">
          <w:pPr>
            <w:pBdr>
              <w:top w:val="nil"/>
              <w:left w:val="nil"/>
              <w:bottom w:val="single" w:sz="6" w:space="1" w:color="000000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</w:rPr>
            <w:t>Centro Democrático Adelmo Simas Genro</w:t>
          </w:r>
        </w:p>
        <w:p w:rsidR="00795591" w:rsidRDefault="00AD435A">
          <w:pPr>
            <w:tabs>
              <w:tab w:val="left" w:pos="4419"/>
            </w:tabs>
            <w:ind w:left="0" w:hanging="2"/>
            <w:jc w:val="center"/>
          </w:pPr>
          <w:r>
            <w:t>Comissão Permanente de Orçamento e Finanças</w:t>
          </w:r>
        </w:p>
      </w:tc>
    </w:tr>
  </w:tbl>
  <w:p w:rsidR="00795591" w:rsidRDefault="007955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591"/>
    <w:rsid w:val="00024E6D"/>
    <w:rsid w:val="00172971"/>
    <w:rsid w:val="00224585"/>
    <w:rsid w:val="00325732"/>
    <w:rsid w:val="00427020"/>
    <w:rsid w:val="006376AE"/>
    <w:rsid w:val="00795591"/>
    <w:rsid w:val="00950756"/>
    <w:rsid w:val="00972F08"/>
    <w:rsid w:val="00995055"/>
    <w:rsid w:val="00AB1AD5"/>
    <w:rsid w:val="00AD435A"/>
    <w:rsid w:val="00D5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6376AE"/>
    <w:pPr>
      <w:keepNext/>
      <w:jc w:val="right"/>
    </w:pPr>
    <w:rPr>
      <w:sz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76AE"/>
    <w:pPr>
      <w:keepNext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76AE"/>
    <w:pPr>
      <w:keepNext/>
      <w:tabs>
        <w:tab w:val="left" w:pos="567"/>
      </w:tabs>
      <w:ind w:left="567" w:hanging="567"/>
      <w:jc w:val="center"/>
      <w:outlineLvl w:val="2"/>
    </w:pPr>
    <w:rPr>
      <w:b/>
      <w:sz w:val="26"/>
      <w:szCs w:val="26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76AE"/>
    <w:pPr>
      <w:keepNext/>
      <w:suppressAutoHyphens w:val="0"/>
      <w:ind w:firstLine="1330"/>
      <w:outlineLvl w:val="3"/>
    </w:pPr>
    <w:rPr>
      <w:b/>
      <w:bCs/>
      <w:sz w:val="26"/>
      <w:szCs w:val="26"/>
      <w:lang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76AE"/>
    <w:pPr>
      <w:keepNext/>
      <w:tabs>
        <w:tab w:val="left" w:pos="567"/>
      </w:tabs>
      <w:jc w:val="both"/>
      <w:outlineLvl w:val="4"/>
    </w:pPr>
    <w:rPr>
      <w:b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76AE"/>
    <w:pPr>
      <w:keepNext/>
      <w:suppressAutoHyphens w:val="0"/>
      <w:ind w:left="1418" w:hanging="1315"/>
      <w:jc w:val="both"/>
      <w:outlineLvl w:val="5"/>
    </w:pPr>
    <w:rPr>
      <w:b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376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76AE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6376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376AE"/>
    <w:pPr>
      <w:tabs>
        <w:tab w:val="center" w:pos="4419"/>
        <w:tab w:val="right" w:pos="8838"/>
      </w:tabs>
    </w:pPr>
  </w:style>
  <w:style w:type="character" w:styleId="Hyperlink">
    <w:name w:val="Hyperlink"/>
    <w:rsid w:val="006376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rsid w:val="006376AE"/>
    <w:pPr>
      <w:ind w:firstLine="1134"/>
      <w:jc w:val="both"/>
    </w:pPr>
    <w:rPr>
      <w:sz w:val="26"/>
    </w:rPr>
  </w:style>
  <w:style w:type="paragraph" w:styleId="Recuodecorpodetexto2">
    <w:name w:val="Body Text Indent 2"/>
    <w:basedOn w:val="Normal"/>
    <w:rsid w:val="006376AE"/>
    <w:pPr>
      <w:ind w:firstLine="2268"/>
      <w:jc w:val="both"/>
    </w:pPr>
    <w:rPr>
      <w:sz w:val="28"/>
    </w:rPr>
  </w:style>
  <w:style w:type="paragraph" w:styleId="Corpodetexto">
    <w:name w:val="Body Text"/>
    <w:basedOn w:val="Normal"/>
    <w:rsid w:val="006376AE"/>
    <w:pPr>
      <w:jc w:val="both"/>
    </w:pPr>
    <w:rPr>
      <w:sz w:val="24"/>
    </w:rPr>
  </w:style>
  <w:style w:type="character" w:styleId="HiperlinkVisitado">
    <w:name w:val="FollowedHyperlink"/>
    <w:rsid w:val="006376A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rsid w:val="006376AE"/>
    <w:pPr>
      <w:tabs>
        <w:tab w:val="left" w:pos="1418"/>
      </w:tabs>
      <w:ind w:left="1418" w:hanging="567"/>
      <w:jc w:val="both"/>
    </w:pPr>
    <w:rPr>
      <w:sz w:val="26"/>
      <w:szCs w:val="26"/>
    </w:rPr>
  </w:style>
  <w:style w:type="paragraph" w:customStyle="1" w:styleId="ndice">
    <w:name w:val="Índice"/>
    <w:basedOn w:val="Normal"/>
    <w:rsid w:val="006376AE"/>
    <w:pPr>
      <w:suppressLineNumbers/>
      <w:suppressAutoHyphens w:val="0"/>
    </w:pPr>
    <w:rPr>
      <w:lang w:eastAsia="ar-SA"/>
    </w:rPr>
  </w:style>
  <w:style w:type="paragraph" w:styleId="Corpodetexto2">
    <w:name w:val="Body Text 2"/>
    <w:basedOn w:val="Normal"/>
    <w:rsid w:val="006376AE"/>
    <w:pPr>
      <w:jc w:val="both"/>
    </w:pPr>
    <w:rPr>
      <w:sz w:val="26"/>
    </w:rPr>
  </w:style>
  <w:style w:type="paragraph" w:styleId="Corpodetexto3">
    <w:name w:val="Body Text 3"/>
    <w:basedOn w:val="Normal"/>
    <w:rsid w:val="006376AE"/>
    <w:pPr>
      <w:tabs>
        <w:tab w:val="left" w:pos="0"/>
      </w:tabs>
    </w:pPr>
    <w:rPr>
      <w:bCs/>
      <w:sz w:val="26"/>
    </w:rPr>
  </w:style>
  <w:style w:type="paragraph" w:styleId="NormalWeb">
    <w:name w:val="Normal (Web)"/>
    <w:basedOn w:val="Normal"/>
    <w:rsid w:val="006376AE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Corpodetexto"/>
    <w:rsid w:val="006376AE"/>
    <w:pPr>
      <w:suppressAutoHyphens w:val="0"/>
      <w:spacing w:after="120"/>
      <w:jc w:val="left"/>
    </w:pPr>
    <w:rPr>
      <w:sz w:val="20"/>
      <w:lang w:eastAsia="ar-SA"/>
    </w:rPr>
  </w:style>
  <w:style w:type="table" w:styleId="Tabelacomefeitos3D3">
    <w:name w:val="Table 3D effects 3"/>
    <w:basedOn w:val="Tabelanormal"/>
    <w:rsid w:val="006376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tema">
    <w:name w:val="Table Theme"/>
    <w:basedOn w:val="Tabelanormal"/>
    <w:rsid w:val="006376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6376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76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376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6376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admar1</cp:lastModifiedBy>
  <cp:revision>3</cp:revision>
  <cp:lastPrinted>2019-11-28T18:39:00Z</cp:lastPrinted>
  <dcterms:created xsi:type="dcterms:W3CDTF">2019-11-28T18:51:00Z</dcterms:created>
  <dcterms:modified xsi:type="dcterms:W3CDTF">2019-12-03T13:55:00Z</dcterms:modified>
</cp:coreProperties>
</file>