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49A9" w:rsidRDefault="00755212" w:rsidP="00755212">
      <w:pPr>
        <w:suppressAutoHyphens w:val="0"/>
        <w:jc w:val="center"/>
        <w:rPr>
          <w:rFonts w:ascii="Arial" w:hAnsi="Arial" w:cs="Arial"/>
          <w:b/>
          <w:bCs/>
          <w:sz w:val="24"/>
          <w:szCs w:val="24"/>
          <w:lang w:eastAsia="pt-BR"/>
        </w:rPr>
      </w:pPr>
      <w:r>
        <w:rPr>
          <w:rFonts w:ascii="Arial" w:hAnsi="Arial" w:cs="Arial"/>
          <w:b/>
          <w:bCs/>
          <w:sz w:val="24"/>
          <w:szCs w:val="24"/>
          <w:lang w:eastAsia="pt-BR"/>
        </w:rPr>
        <w:t xml:space="preserve">PROJETO DE </w:t>
      </w:r>
      <w:r w:rsidR="008149A9" w:rsidRPr="00C209F5">
        <w:rPr>
          <w:rFonts w:ascii="Arial" w:hAnsi="Arial" w:cs="Arial"/>
          <w:b/>
          <w:bCs/>
          <w:sz w:val="24"/>
          <w:szCs w:val="24"/>
          <w:lang w:eastAsia="pt-BR"/>
        </w:rPr>
        <w:t>RE</w:t>
      </w:r>
      <w:r>
        <w:rPr>
          <w:rFonts w:ascii="Arial" w:hAnsi="Arial" w:cs="Arial"/>
          <w:b/>
          <w:bCs/>
          <w:sz w:val="24"/>
          <w:szCs w:val="24"/>
          <w:lang w:eastAsia="pt-BR"/>
        </w:rPr>
        <w:t>SOLUÇÃO LEGISLATIVA Nº ____/2020</w:t>
      </w:r>
    </w:p>
    <w:p w:rsidR="00E86A50" w:rsidRPr="00C209F5" w:rsidRDefault="00E86A50" w:rsidP="00755212">
      <w:pPr>
        <w:suppressAutoHyphens w:val="0"/>
        <w:jc w:val="center"/>
        <w:rPr>
          <w:rFonts w:ascii="Arial" w:hAnsi="Arial" w:cs="Arial"/>
          <w:b/>
          <w:bCs/>
          <w:sz w:val="24"/>
          <w:szCs w:val="24"/>
          <w:lang w:eastAsia="pt-BR"/>
        </w:rPr>
      </w:pPr>
    </w:p>
    <w:p w:rsidR="008149A9" w:rsidRDefault="008149A9" w:rsidP="008149A9">
      <w:pPr>
        <w:suppressAutoHyphens w:val="0"/>
        <w:ind w:left="3969" w:hanging="3969"/>
        <w:jc w:val="both"/>
        <w:rPr>
          <w:rFonts w:ascii="Arial" w:hAnsi="Arial" w:cs="Arial"/>
          <w:sz w:val="24"/>
          <w:szCs w:val="24"/>
          <w:shd w:val="clear" w:color="auto" w:fill="FFFFFF"/>
        </w:rPr>
      </w:pPr>
      <w:r w:rsidRPr="00C209F5">
        <w:rPr>
          <w:rFonts w:ascii="Arial" w:hAnsi="Arial" w:cs="Arial"/>
          <w:sz w:val="24"/>
          <w:szCs w:val="24"/>
          <w:lang w:eastAsia="pt-BR"/>
        </w:rPr>
        <w:br/>
      </w:r>
      <w:r w:rsidRPr="00C209F5">
        <w:rPr>
          <w:rFonts w:ascii="Arial" w:hAnsi="Arial" w:cs="Arial"/>
          <w:sz w:val="24"/>
          <w:szCs w:val="24"/>
          <w:shd w:val="clear" w:color="auto" w:fill="FFFFFF"/>
        </w:rPr>
        <w:t>Regulamenta a modalidade de licitação denominada pregão, na forma eletrônica,</w:t>
      </w:r>
      <w:r w:rsidR="005274D0" w:rsidRPr="00C209F5">
        <w:rPr>
          <w:rFonts w:ascii="Arial" w:hAnsi="Arial" w:cs="Arial"/>
          <w:sz w:val="24"/>
          <w:szCs w:val="24"/>
          <w:shd w:val="clear" w:color="auto" w:fill="FFFFFF"/>
        </w:rPr>
        <w:t xml:space="preserve"> para aquisição de bens e</w:t>
      </w:r>
      <w:r w:rsidR="00842351" w:rsidRPr="00C209F5">
        <w:rPr>
          <w:rFonts w:ascii="Arial" w:hAnsi="Arial" w:cs="Arial"/>
          <w:sz w:val="24"/>
          <w:szCs w:val="24"/>
          <w:shd w:val="clear" w:color="auto" w:fill="FFFFFF"/>
        </w:rPr>
        <w:t xml:space="preserve"> a contratação de</w:t>
      </w:r>
      <w:r w:rsidR="005274D0" w:rsidRPr="00C209F5">
        <w:rPr>
          <w:rFonts w:ascii="Arial" w:hAnsi="Arial" w:cs="Arial"/>
          <w:sz w:val="24"/>
          <w:szCs w:val="24"/>
          <w:shd w:val="clear" w:color="auto" w:fill="FFFFFF"/>
        </w:rPr>
        <w:t xml:space="preserve"> serviços comuns</w:t>
      </w:r>
      <w:r w:rsidR="000503D5" w:rsidRPr="00C209F5">
        <w:rPr>
          <w:rFonts w:ascii="Arial" w:hAnsi="Arial" w:cs="Arial"/>
          <w:sz w:val="24"/>
          <w:szCs w:val="24"/>
          <w:shd w:val="clear" w:color="auto" w:fill="FFFFFF"/>
        </w:rPr>
        <w:t>,i</w:t>
      </w:r>
      <w:r w:rsidR="00842351" w:rsidRPr="00C209F5">
        <w:rPr>
          <w:rFonts w:ascii="Arial" w:hAnsi="Arial" w:cs="Arial"/>
          <w:sz w:val="24"/>
          <w:szCs w:val="24"/>
          <w:shd w:val="clear" w:color="auto" w:fill="FFFFFF"/>
        </w:rPr>
        <w:t>ncluídos os serviços comuns de engenharia, e dispõe sobre o uso da dispensa eletrônica,</w:t>
      </w:r>
      <w:r w:rsidR="00094AD1" w:rsidRPr="00C209F5">
        <w:rPr>
          <w:rFonts w:ascii="Arial" w:hAnsi="Arial" w:cs="Arial"/>
          <w:sz w:val="24"/>
          <w:szCs w:val="24"/>
          <w:shd w:val="clear" w:color="auto" w:fill="FFFFFF"/>
        </w:rPr>
        <w:t xml:space="preserve"> no âmbito da Câmara Municipal de Vereadores de Santa Maria,</w:t>
      </w:r>
      <w:r w:rsidRPr="00C209F5">
        <w:rPr>
          <w:rFonts w:ascii="Arial" w:hAnsi="Arial" w:cs="Arial"/>
          <w:sz w:val="24"/>
          <w:szCs w:val="24"/>
          <w:shd w:val="clear" w:color="auto" w:fill="FFFFFF"/>
        </w:rPr>
        <w:t xml:space="preserve"> e dá outras providências.</w:t>
      </w:r>
    </w:p>
    <w:p w:rsidR="00E86A50" w:rsidRPr="00C209F5" w:rsidRDefault="00E86A50" w:rsidP="008149A9">
      <w:pPr>
        <w:suppressAutoHyphens w:val="0"/>
        <w:ind w:left="3969" w:hanging="3969"/>
        <w:jc w:val="both"/>
        <w:rPr>
          <w:rFonts w:ascii="Arial" w:hAnsi="Arial" w:cs="Arial"/>
          <w:sz w:val="24"/>
          <w:szCs w:val="24"/>
          <w:lang w:eastAsia="pt-BR"/>
        </w:rPr>
      </w:pPr>
    </w:p>
    <w:p w:rsidR="003413FD" w:rsidRPr="00C209F5" w:rsidRDefault="008149A9" w:rsidP="008149A9">
      <w:pPr>
        <w:suppressAutoHyphens w:val="0"/>
        <w:jc w:val="both"/>
        <w:rPr>
          <w:rFonts w:ascii="Arial" w:hAnsi="Arial" w:cs="Arial"/>
          <w:sz w:val="24"/>
          <w:szCs w:val="24"/>
          <w:lang w:eastAsia="pt-BR"/>
        </w:rPr>
      </w:pPr>
      <w:r w:rsidRPr="00C209F5">
        <w:rPr>
          <w:rFonts w:ascii="Arial" w:hAnsi="Arial" w:cs="Arial"/>
          <w:sz w:val="24"/>
          <w:szCs w:val="24"/>
          <w:lang w:eastAsia="pt-BR"/>
        </w:rPr>
        <w:br/>
      </w:r>
      <w:r w:rsidR="00C02AA9" w:rsidRPr="00C209F5">
        <w:rPr>
          <w:rFonts w:ascii="Arial" w:hAnsi="Arial" w:cs="Arial"/>
          <w:b/>
          <w:bCs/>
          <w:sz w:val="24"/>
          <w:szCs w:val="24"/>
          <w:lang w:eastAsia="pt-BR"/>
        </w:rPr>
        <w:t>ADELAR VARGAS DOS SANTOS</w:t>
      </w:r>
      <w:r w:rsidRPr="00C209F5">
        <w:rPr>
          <w:rFonts w:ascii="Arial" w:hAnsi="Arial" w:cs="Arial"/>
          <w:b/>
          <w:bCs/>
          <w:sz w:val="24"/>
          <w:szCs w:val="24"/>
          <w:lang w:eastAsia="pt-BR"/>
        </w:rPr>
        <w:t>, </w:t>
      </w:r>
      <w:r w:rsidRPr="00C209F5">
        <w:rPr>
          <w:rFonts w:ascii="Arial" w:hAnsi="Arial" w:cs="Arial"/>
          <w:sz w:val="24"/>
          <w:szCs w:val="24"/>
          <w:lang w:eastAsia="pt-BR"/>
        </w:rPr>
        <w:t>Presidente da Câmara Municipal de Vereadores de Santa Maria, Rio Grande do Sul,</w:t>
      </w:r>
    </w:p>
    <w:p w:rsidR="008149A9" w:rsidRDefault="003413FD" w:rsidP="008149A9">
      <w:pPr>
        <w:suppressAutoHyphens w:val="0"/>
        <w:jc w:val="both"/>
        <w:rPr>
          <w:rFonts w:ascii="Arial" w:hAnsi="Arial" w:cs="Arial"/>
          <w:sz w:val="24"/>
          <w:szCs w:val="24"/>
          <w:lang w:eastAsia="pt-BR"/>
        </w:rPr>
      </w:pPr>
      <w:r w:rsidRPr="00C209F5">
        <w:rPr>
          <w:rFonts w:ascii="Arial" w:hAnsi="Arial" w:cs="Arial"/>
          <w:b/>
          <w:bCs/>
          <w:sz w:val="24"/>
          <w:szCs w:val="24"/>
          <w:lang w:eastAsia="pt-BR"/>
        </w:rPr>
        <w:t xml:space="preserve">Faz </w:t>
      </w:r>
      <w:r w:rsidR="008149A9" w:rsidRPr="00C209F5">
        <w:rPr>
          <w:rFonts w:ascii="Arial" w:hAnsi="Arial" w:cs="Arial"/>
          <w:b/>
          <w:bCs/>
          <w:sz w:val="24"/>
          <w:szCs w:val="24"/>
          <w:lang w:eastAsia="pt-BR"/>
        </w:rPr>
        <w:t>saber que</w:t>
      </w:r>
      <w:r w:rsidR="008149A9" w:rsidRPr="00C209F5">
        <w:rPr>
          <w:rFonts w:ascii="Arial" w:hAnsi="Arial" w:cs="Arial"/>
          <w:sz w:val="24"/>
          <w:szCs w:val="24"/>
          <w:lang w:eastAsia="pt-BR"/>
        </w:rPr>
        <w:t>, em conformidade com o que determina a Lei Orgânica do Município e o Regimento Interno desta casa, o plenário aprovou e Eu promulgo a seguinte:</w:t>
      </w:r>
    </w:p>
    <w:p w:rsidR="00E86A50" w:rsidRPr="00C209F5" w:rsidRDefault="00E86A50" w:rsidP="008149A9">
      <w:pPr>
        <w:suppressAutoHyphens w:val="0"/>
        <w:jc w:val="both"/>
        <w:rPr>
          <w:rFonts w:ascii="Arial" w:hAnsi="Arial" w:cs="Arial"/>
          <w:sz w:val="24"/>
          <w:szCs w:val="24"/>
          <w:lang w:eastAsia="pt-BR"/>
        </w:rPr>
      </w:pPr>
    </w:p>
    <w:p w:rsidR="003413FD" w:rsidRPr="00C209F5" w:rsidRDefault="003413FD" w:rsidP="008149A9">
      <w:pPr>
        <w:suppressAutoHyphens w:val="0"/>
        <w:jc w:val="both"/>
        <w:rPr>
          <w:rFonts w:ascii="Arial" w:hAnsi="Arial" w:cs="Arial"/>
          <w:b/>
          <w:bCs/>
          <w:sz w:val="24"/>
          <w:szCs w:val="24"/>
          <w:lang w:eastAsia="pt-BR"/>
        </w:rPr>
      </w:pPr>
    </w:p>
    <w:p w:rsidR="00D87714" w:rsidRPr="00C209F5" w:rsidRDefault="008149A9" w:rsidP="001A264D">
      <w:pPr>
        <w:suppressAutoHyphens w:val="0"/>
        <w:spacing w:after="240" w:line="360" w:lineRule="auto"/>
        <w:jc w:val="center"/>
        <w:rPr>
          <w:rFonts w:ascii="Arial" w:hAnsi="Arial" w:cs="Arial"/>
          <w:b/>
          <w:bCs/>
          <w:sz w:val="24"/>
          <w:szCs w:val="24"/>
          <w:lang w:eastAsia="pt-BR"/>
        </w:rPr>
      </w:pPr>
      <w:r w:rsidRPr="00C209F5">
        <w:rPr>
          <w:rFonts w:ascii="Arial" w:hAnsi="Arial" w:cs="Arial"/>
          <w:b/>
          <w:bCs/>
          <w:sz w:val="24"/>
          <w:szCs w:val="24"/>
          <w:lang w:eastAsia="pt-BR"/>
        </w:rPr>
        <w:t>RESOLUÇÃO LEGISLATIVA</w:t>
      </w:r>
    </w:p>
    <w:p w:rsidR="00636E05" w:rsidRPr="00C209F5" w:rsidRDefault="00636E05" w:rsidP="00636E05">
      <w:pPr>
        <w:pStyle w:val="textbody"/>
        <w:jc w:val="center"/>
        <w:rPr>
          <w:rFonts w:ascii="Arial" w:hAnsi="Arial" w:cs="Arial"/>
          <w:b/>
        </w:rPr>
      </w:pPr>
      <w:r w:rsidRPr="00C209F5">
        <w:rPr>
          <w:rFonts w:ascii="Arial" w:hAnsi="Arial" w:cs="Arial"/>
          <w:b/>
        </w:rPr>
        <w:t>CAPÍTULO I</w:t>
      </w:r>
    </w:p>
    <w:p w:rsidR="00636E05" w:rsidRPr="00C209F5" w:rsidRDefault="00636E05" w:rsidP="00636E05">
      <w:pPr>
        <w:pStyle w:val="textbody"/>
        <w:jc w:val="center"/>
        <w:rPr>
          <w:rFonts w:ascii="Arial" w:hAnsi="Arial" w:cs="Arial"/>
          <w:b/>
        </w:rPr>
      </w:pPr>
      <w:r w:rsidRPr="00C209F5">
        <w:rPr>
          <w:rFonts w:ascii="Arial" w:hAnsi="Arial" w:cs="Arial"/>
          <w:b/>
        </w:rPr>
        <w:t>DISPOSIÇÕES PRELIMINARES </w:t>
      </w:r>
    </w:p>
    <w:p w:rsidR="005910E0" w:rsidRPr="00C209F5" w:rsidRDefault="00F91594" w:rsidP="001A264D">
      <w:pPr>
        <w:suppressAutoHyphens w:val="0"/>
        <w:spacing w:after="240" w:line="276" w:lineRule="auto"/>
        <w:jc w:val="both"/>
        <w:rPr>
          <w:rFonts w:ascii="Arial" w:hAnsi="Arial" w:cs="Arial"/>
          <w:b/>
          <w:sz w:val="24"/>
          <w:szCs w:val="24"/>
        </w:rPr>
      </w:pPr>
      <w:r w:rsidRPr="00C209F5">
        <w:rPr>
          <w:rFonts w:ascii="Arial" w:hAnsi="Arial" w:cs="Arial"/>
          <w:b/>
          <w:sz w:val="24"/>
          <w:szCs w:val="24"/>
        </w:rPr>
        <w:t>Objeto e âmbito de aplicação</w:t>
      </w:r>
    </w:p>
    <w:p w:rsidR="005910E0" w:rsidRPr="00C209F5" w:rsidRDefault="008149A9" w:rsidP="005A0CAD">
      <w:pPr>
        <w:suppressAutoHyphens w:val="0"/>
        <w:spacing w:after="240" w:line="276" w:lineRule="auto"/>
        <w:jc w:val="both"/>
        <w:rPr>
          <w:rFonts w:ascii="Arial" w:hAnsi="Arial" w:cs="Arial"/>
          <w:sz w:val="24"/>
          <w:szCs w:val="24"/>
        </w:rPr>
      </w:pPr>
      <w:r w:rsidRPr="00C209F5">
        <w:rPr>
          <w:rFonts w:ascii="Arial" w:hAnsi="Arial" w:cs="Arial"/>
          <w:sz w:val="24"/>
          <w:szCs w:val="24"/>
        </w:rPr>
        <w:t>Art. 1º A modalidade de licitação pregão, na forma eletrônica, de acordo com o disposto no § 1</w:t>
      </w:r>
      <w:r w:rsidR="0052100C" w:rsidRPr="00C209F5">
        <w:rPr>
          <w:rFonts w:ascii="Arial" w:hAnsi="Arial" w:cs="Arial"/>
          <w:sz w:val="24"/>
          <w:szCs w:val="24"/>
        </w:rPr>
        <w:t>º</w:t>
      </w:r>
      <w:r w:rsidRPr="00C209F5">
        <w:rPr>
          <w:rFonts w:ascii="Arial" w:hAnsi="Arial" w:cs="Arial"/>
          <w:sz w:val="24"/>
          <w:szCs w:val="24"/>
        </w:rPr>
        <w:t xml:space="preserve"> do art. 2º da Lei no 10.520, de 17 de julho de 2002, destina-se à aquisição de bens e</w:t>
      </w:r>
      <w:r w:rsidR="004C58D3" w:rsidRPr="00C209F5">
        <w:rPr>
          <w:rFonts w:ascii="Arial" w:hAnsi="Arial" w:cs="Arial"/>
          <w:sz w:val="24"/>
          <w:szCs w:val="24"/>
        </w:rPr>
        <w:t xml:space="preserve"> à contratação de</w:t>
      </w:r>
      <w:r w:rsidRPr="00C209F5">
        <w:rPr>
          <w:rFonts w:ascii="Arial" w:hAnsi="Arial" w:cs="Arial"/>
          <w:sz w:val="24"/>
          <w:szCs w:val="24"/>
        </w:rPr>
        <w:t xml:space="preserve"> serviços comuns,</w:t>
      </w:r>
      <w:r w:rsidR="004C58D3" w:rsidRPr="00C209F5">
        <w:rPr>
          <w:rFonts w:ascii="Arial" w:hAnsi="Arial" w:cs="Arial"/>
          <w:sz w:val="24"/>
          <w:szCs w:val="24"/>
        </w:rPr>
        <w:t xml:space="preserve"> incluídos os serviços comuns de engenharia,</w:t>
      </w:r>
      <w:r w:rsidRPr="00C209F5">
        <w:rPr>
          <w:rFonts w:ascii="Arial" w:hAnsi="Arial" w:cs="Arial"/>
          <w:sz w:val="24"/>
          <w:szCs w:val="24"/>
        </w:rPr>
        <w:t xml:space="preserve"> qualquer que seja o valor </w:t>
      </w:r>
      <w:r w:rsidRPr="0040575F">
        <w:rPr>
          <w:rFonts w:ascii="Arial" w:hAnsi="Arial" w:cs="Arial"/>
          <w:sz w:val="24"/>
          <w:szCs w:val="24"/>
        </w:rPr>
        <w:t xml:space="preserve">estimado, </w:t>
      </w:r>
      <w:r w:rsidR="0052100C" w:rsidRPr="0040575F">
        <w:rPr>
          <w:rFonts w:ascii="Arial" w:hAnsi="Arial" w:cs="Arial"/>
          <w:sz w:val="24"/>
          <w:szCs w:val="24"/>
        </w:rPr>
        <w:t>será preferencial</w:t>
      </w:r>
      <w:r w:rsidRPr="00C209F5">
        <w:rPr>
          <w:rFonts w:ascii="Arial" w:hAnsi="Arial" w:cs="Arial"/>
          <w:sz w:val="24"/>
          <w:szCs w:val="24"/>
        </w:rPr>
        <w:t>no âmbito da Câmara Municipal de Vereadores de Santa Maria</w:t>
      </w:r>
      <w:r w:rsidR="0052100C" w:rsidRPr="00C209F5">
        <w:rPr>
          <w:rFonts w:ascii="Arial" w:hAnsi="Arial" w:cs="Arial"/>
          <w:sz w:val="24"/>
          <w:szCs w:val="24"/>
        </w:rPr>
        <w:t>,</w:t>
      </w:r>
      <w:r w:rsidRPr="00C209F5">
        <w:rPr>
          <w:rFonts w:ascii="Arial" w:hAnsi="Arial" w:cs="Arial"/>
          <w:sz w:val="24"/>
          <w:szCs w:val="24"/>
        </w:rPr>
        <w:t xml:space="preserve"> submete</w:t>
      </w:r>
      <w:r w:rsidR="0052100C" w:rsidRPr="00C209F5">
        <w:rPr>
          <w:rFonts w:ascii="Arial" w:hAnsi="Arial" w:cs="Arial"/>
          <w:sz w:val="24"/>
          <w:szCs w:val="24"/>
        </w:rPr>
        <w:t>ndo</w:t>
      </w:r>
      <w:r w:rsidRPr="00C209F5">
        <w:rPr>
          <w:rFonts w:ascii="Arial" w:hAnsi="Arial" w:cs="Arial"/>
          <w:sz w:val="24"/>
          <w:szCs w:val="24"/>
        </w:rPr>
        <w:t>-se ao regulamento estabelecido nesta Resolução</w:t>
      </w:r>
      <w:r w:rsidR="008A3BFF" w:rsidRPr="00C209F5">
        <w:rPr>
          <w:rFonts w:ascii="Arial" w:hAnsi="Arial" w:cs="Arial"/>
          <w:sz w:val="24"/>
          <w:szCs w:val="24"/>
        </w:rPr>
        <w:t xml:space="preserve"> Legislativa</w:t>
      </w:r>
      <w:r w:rsidRPr="00C209F5">
        <w:rPr>
          <w:rFonts w:ascii="Arial" w:hAnsi="Arial" w:cs="Arial"/>
          <w:sz w:val="24"/>
          <w:szCs w:val="24"/>
        </w:rPr>
        <w:t>.</w:t>
      </w:r>
    </w:p>
    <w:p w:rsidR="005910E0" w:rsidRPr="00C209F5" w:rsidRDefault="0052100C"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§1º A utilização da forma de pregão presencial nas licitações de que trata o </w:t>
      </w:r>
      <w:r w:rsidRPr="00C209F5">
        <w:rPr>
          <w:rFonts w:ascii="Arial" w:hAnsi="Arial" w:cs="Arial"/>
          <w:bCs/>
          <w:i/>
          <w:sz w:val="24"/>
          <w:szCs w:val="24"/>
        </w:rPr>
        <w:t>caput</w:t>
      </w:r>
      <w:r w:rsidRPr="00C209F5">
        <w:rPr>
          <w:rFonts w:ascii="Arial" w:hAnsi="Arial" w:cs="Arial"/>
          <w:sz w:val="24"/>
          <w:szCs w:val="24"/>
        </w:rPr>
        <w:t> ou a não adoção do sistema de dispensa eletrônica, será admitida, excepcionalmente, mediante prévia justificativa da autoridade competente, desde que fique comprovada a inviabilidade técnica ou a desvantagem para a administração na realização da forma eletrônica.</w:t>
      </w:r>
    </w:p>
    <w:p w:rsidR="0052100C" w:rsidRPr="00C209F5" w:rsidRDefault="0052100C"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 xml:space="preserve">§2º </w:t>
      </w:r>
      <w:r w:rsidR="005B0E4A" w:rsidRPr="00C209F5">
        <w:rPr>
          <w:rFonts w:ascii="Arial" w:hAnsi="Arial" w:cs="Arial"/>
          <w:sz w:val="24"/>
          <w:szCs w:val="24"/>
        </w:rPr>
        <w:t xml:space="preserve">Para a aquisição de bens e a contratação de serviços comuns, com a utilização de recursos da União decorrentes de transferências voluntárias, tais </w:t>
      </w:r>
      <w:r w:rsidR="005B0E4A" w:rsidRPr="00C209F5">
        <w:rPr>
          <w:rFonts w:ascii="Arial" w:hAnsi="Arial" w:cs="Arial"/>
          <w:sz w:val="24"/>
          <w:szCs w:val="24"/>
        </w:rPr>
        <w:lastRenderedPageBreak/>
        <w:t>como convênios e contratos de repasse, a utilização da modalidade de pregão, na forma eletrônica, ou da dispensa eletrônica será obrigatória, exceto nos casos em que a lei ou a regulamentação específica que dispuser sobre a modalidade de transferência discipline de forma diversa  as contratações com os recursos do repasse.</w:t>
      </w:r>
    </w:p>
    <w:p w:rsidR="008D2663" w:rsidRPr="00C209F5" w:rsidRDefault="008D2663" w:rsidP="005910E0">
      <w:pPr>
        <w:suppressAutoHyphens w:val="0"/>
        <w:spacing w:after="240" w:line="276" w:lineRule="auto"/>
        <w:jc w:val="both"/>
        <w:rPr>
          <w:rFonts w:ascii="Arial" w:hAnsi="Arial" w:cs="Arial"/>
          <w:b/>
          <w:sz w:val="24"/>
          <w:szCs w:val="24"/>
        </w:rPr>
      </w:pPr>
      <w:r w:rsidRPr="00C209F5">
        <w:rPr>
          <w:rFonts w:ascii="Arial" w:hAnsi="Arial" w:cs="Arial"/>
          <w:b/>
          <w:sz w:val="24"/>
          <w:szCs w:val="24"/>
        </w:rPr>
        <w:t>Princípios</w:t>
      </w:r>
    </w:p>
    <w:p w:rsidR="00BF21CE" w:rsidRPr="00C209F5" w:rsidRDefault="001A264D" w:rsidP="007D5247">
      <w:pPr>
        <w:suppressAutoHyphens w:val="0"/>
        <w:spacing w:after="240" w:line="276" w:lineRule="auto"/>
        <w:jc w:val="both"/>
        <w:rPr>
          <w:rFonts w:ascii="Arial" w:hAnsi="Arial" w:cs="Arial"/>
          <w:sz w:val="24"/>
          <w:szCs w:val="24"/>
        </w:rPr>
      </w:pPr>
      <w:r w:rsidRPr="00C209F5">
        <w:rPr>
          <w:rFonts w:ascii="Arial" w:hAnsi="Arial" w:cs="Arial"/>
          <w:sz w:val="24"/>
          <w:szCs w:val="24"/>
        </w:rPr>
        <w:t>Art. 2</w:t>
      </w:r>
      <w:r w:rsidR="007D5247" w:rsidRPr="00C209F5">
        <w:rPr>
          <w:rFonts w:ascii="Arial" w:hAnsi="Arial" w:cs="Arial"/>
          <w:sz w:val="24"/>
          <w:szCs w:val="24"/>
        </w:rPr>
        <w:t>º O pregão, na forma eletrônica, é condicionad</w:t>
      </w:r>
      <w:r w:rsidR="006A384C" w:rsidRPr="00C209F5">
        <w:rPr>
          <w:rFonts w:ascii="Arial" w:hAnsi="Arial" w:cs="Arial"/>
          <w:sz w:val="24"/>
          <w:szCs w:val="24"/>
        </w:rPr>
        <w:t>o</w:t>
      </w:r>
      <w:r w:rsidR="007D5247" w:rsidRPr="00C209F5">
        <w:rPr>
          <w:rFonts w:ascii="Arial" w:hAnsi="Arial" w:cs="Arial"/>
          <w:sz w:val="24"/>
          <w:szCs w:val="24"/>
        </w:rPr>
        <w:t xml:space="preserve"> aos princípios </w:t>
      </w:r>
      <w:r w:rsidR="000255B0">
        <w:rPr>
          <w:rFonts w:ascii="Arial" w:hAnsi="Arial" w:cs="Arial"/>
          <w:sz w:val="24"/>
          <w:szCs w:val="24"/>
        </w:rPr>
        <w:t xml:space="preserve">da </w:t>
      </w:r>
      <w:r w:rsidR="007D5247" w:rsidRPr="00C209F5">
        <w:rPr>
          <w:rFonts w:ascii="Arial" w:hAnsi="Arial" w:cs="Arial"/>
          <w:sz w:val="24"/>
          <w:szCs w:val="24"/>
        </w:rPr>
        <w:t>l</w:t>
      </w:r>
      <w:r w:rsidR="006A384C" w:rsidRPr="00C209F5">
        <w:rPr>
          <w:rFonts w:ascii="Arial" w:hAnsi="Arial" w:cs="Arial"/>
          <w:sz w:val="24"/>
          <w:szCs w:val="24"/>
        </w:rPr>
        <w:t>egalidade, da impessoalidade, da moralidade, da igualdade, da publicidade, da eficiência, da probidade administrativa, do desenvolvimento sustentável, da vinculação ao instrumento convocatório, do julgamento objetivo, da razoabilidade, da competitividade, da proporcionalidade e aos que lhes são correlatos.</w:t>
      </w:r>
    </w:p>
    <w:p w:rsidR="00BF21CE" w:rsidRPr="00C209F5" w:rsidRDefault="00BF21CE" w:rsidP="007D5247">
      <w:pPr>
        <w:suppressAutoHyphens w:val="0"/>
        <w:spacing w:after="240" w:line="276" w:lineRule="auto"/>
        <w:jc w:val="both"/>
        <w:rPr>
          <w:rFonts w:ascii="Arial" w:hAnsi="Arial" w:cs="Arial"/>
          <w:sz w:val="24"/>
          <w:szCs w:val="24"/>
        </w:rPr>
      </w:pPr>
      <w:r w:rsidRPr="00C209F5">
        <w:rPr>
          <w:rFonts w:ascii="Arial" w:hAnsi="Arial" w:cs="Arial"/>
          <w:sz w:val="24"/>
          <w:szCs w:val="24"/>
        </w:rPr>
        <w:t>§ 1º O princípio do desenvolvimento sustentável será observado nas etapas do processo de contratação, em suas dimensões econômica, social, ambiental e cultural, no mínimo, com base nos planos de gestão de logística sustentável.</w:t>
      </w:r>
    </w:p>
    <w:p w:rsidR="007D5247" w:rsidRPr="00C209F5" w:rsidRDefault="00DA0C43" w:rsidP="007D5247">
      <w:pPr>
        <w:suppressAutoHyphens w:val="0"/>
        <w:spacing w:after="240" w:line="276" w:lineRule="auto"/>
        <w:jc w:val="both"/>
        <w:rPr>
          <w:rFonts w:ascii="Arial" w:hAnsi="Arial" w:cs="Arial"/>
          <w:sz w:val="24"/>
          <w:szCs w:val="24"/>
        </w:rPr>
      </w:pPr>
      <w:r w:rsidRPr="00C209F5">
        <w:rPr>
          <w:rFonts w:ascii="Arial" w:hAnsi="Arial" w:cs="Arial"/>
          <w:sz w:val="24"/>
          <w:szCs w:val="24"/>
        </w:rPr>
        <w:t>§ 2º</w:t>
      </w:r>
      <w:r w:rsidR="007D5247" w:rsidRPr="00C209F5">
        <w:rPr>
          <w:rFonts w:ascii="Arial" w:hAnsi="Arial" w:cs="Arial"/>
          <w:sz w:val="24"/>
          <w:szCs w:val="24"/>
        </w:rPr>
        <w:t xml:space="preserve"> As normas disciplinadoras da licitação serão sempre interpretadas em favor da ampliação da disputa entre os interessados, </w:t>
      </w:r>
      <w:r w:rsidRPr="00C209F5">
        <w:rPr>
          <w:rFonts w:ascii="Arial" w:hAnsi="Arial" w:cs="Arial"/>
          <w:sz w:val="24"/>
          <w:szCs w:val="24"/>
        </w:rPr>
        <w:t>resguardados os</w:t>
      </w:r>
      <w:r w:rsidR="007D5247" w:rsidRPr="00C209F5">
        <w:rPr>
          <w:rFonts w:ascii="Arial" w:hAnsi="Arial" w:cs="Arial"/>
          <w:sz w:val="24"/>
          <w:szCs w:val="24"/>
        </w:rPr>
        <w:t xml:space="preserve"> interesse</w:t>
      </w:r>
      <w:r w:rsidRPr="00C209F5">
        <w:rPr>
          <w:rFonts w:ascii="Arial" w:hAnsi="Arial" w:cs="Arial"/>
          <w:sz w:val="24"/>
          <w:szCs w:val="24"/>
        </w:rPr>
        <w:t>s</w:t>
      </w:r>
      <w:r w:rsidR="007D5247" w:rsidRPr="00C209F5">
        <w:rPr>
          <w:rFonts w:ascii="Arial" w:hAnsi="Arial" w:cs="Arial"/>
          <w:sz w:val="24"/>
          <w:szCs w:val="24"/>
        </w:rPr>
        <w:t xml:space="preserve"> da administração, o princípio da isonomia, a finalidade e a segurança da contratação.</w:t>
      </w:r>
    </w:p>
    <w:p w:rsidR="007D5247" w:rsidRPr="00C209F5" w:rsidRDefault="002719D7" w:rsidP="00636E05">
      <w:pPr>
        <w:suppressAutoHyphens w:val="0"/>
        <w:spacing w:line="276" w:lineRule="auto"/>
        <w:jc w:val="both"/>
        <w:rPr>
          <w:rFonts w:ascii="Arial" w:hAnsi="Arial" w:cs="Arial"/>
          <w:sz w:val="24"/>
          <w:szCs w:val="24"/>
        </w:rPr>
      </w:pPr>
      <w:r w:rsidRPr="00C209F5">
        <w:rPr>
          <w:rFonts w:ascii="Arial" w:hAnsi="Arial" w:cs="Arial"/>
          <w:b/>
          <w:sz w:val="24"/>
          <w:szCs w:val="24"/>
        </w:rPr>
        <w:t>Definições</w:t>
      </w:r>
    </w:p>
    <w:p w:rsidR="002719D7" w:rsidRPr="00C209F5" w:rsidRDefault="002719D7" w:rsidP="00636E05">
      <w:pPr>
        <w:pStyle w:val="Legenda"/>
        <w:spacing w:after="0" w:line="276" w:lineRule="auto"/>
        <w:jc w:val="both"/>
        <w:rPr>
          <w:rFonts w:ascii="Arial" w:hAnsi="Arial" w:cs="Arial"/>
          <w:i w:val="0"/>
        </w:rPr>
      </w:pPr>
      <w:r w:rsidRPr="00C209F5">
        <w:rPr>
          <w:rFonts w:ascii="Arial" w:hAnsi="Arial" w:cs="Arial"/>
          <w:i w:val="0"/>
        </w:rPr>
        <w:t>Art. 3º Para fins do disposto nesta Resolução Legislativa, considera-se:</w:t>
      </w:r>
    </w:p>
    <w:p w:rsidR="002719D7" w:rsidRPr="00C209F5" w:rsidRDefault="002719D7" w:rsidP="00636E05">
      <w:pPr>
        <w:pStyle w:val="Legenda"/>
        <w:spacing w:after="0" w:line="276" w:lineRule="auto"/>
        <w:jc w:val="both"/>
        <w:rPr>
          <w:rFonts w:ascii="Arial" w:hAnsi="Arial" w:cs="Arial"/>
          <w:i w:val="0"/>
        </w:rPr>
      </w:pPr>
      <w:r w:rsidRPr="00C209F5">
        <w:rPr>
          <w:rFonts w:ascii="Arial" w:hAnsi="Arial" w:cs="Arial"/>
          <w:i w:val="0"/>
        </w:rPr>
        <w:t>I - aviso do edital - documento que contém:</w:t>
      </w:r>
    </w:p>
    <w:p w:rsidR="002719D7" w:rsidRPr="00C209F5" w:rsidRDefault="002719D7" w:rsidP="00636E05">
      <w:pPr>
        <w:pStyle w:val="Legenda"/>
        <w:spacing w:after="0" w:line="276" w:lineRule="auto"/>
        <w:jc w:val="both"/>
        <w:rPr>
          <w:rFonts w:ascii="Arial" w:hAnsi="Arial" w:cs="Arial"/>
          <w:i w:val="0"/>
        </w:rPr>
      </w:pPr>
      <w:r w:rsidRPr="00C209F5">
        <w:rPr>
          <w:rFonts w:ascii="Arial" w:hAnsi="Arial" w:cs="Arial"/>
          <w:i w:val="0"/>
        </w:rPr>
        <w:t>a) a definição precisa, suficiente e clara do objeto;</w:t>
      </w:r>
    </w:p>
    <w:p w:rsidR="002719D7" w:rsidRPr="00C209F5" w:rsidRDefault="002719D7" w:rsidP="00636E05">
      <w:pPr>
        <w:pStyle w:val="Legenda"/>
        <w:spacing w:after="0" w:line="276" w:lineRule="auto"/>
        <w:jc w:val="both"/>
        <w:rPr>
          <w:rFonts w:ascii="Arial" w:hAnsi="Arial" w:cs="Arial"/>
          <w:i w:val="0"/>
        </w:rPr>
      </w:pPr>
      <w:r w:rsidRPr="00C209F5">
        <w:rPr>
          <w:rFonts w:ascii="Arial" w:hAnsi="Arial" w:cs="Arial"/>
          <w:i w:val="0"/>
        </w:rPr>
        <w:t>b) a indicação dos locais, das datas e dos horários em que poderá ser lido ou obtido o edital; e</w:t>
      </w:r>
    </w:p>
    <w:p w:rsidR="002719D7" w:rsidRPr="00C209F5" w:rsidRDefault="002719D7" w:rsidP="00636E05">
      <w:pPr>
        <w:pStyle w:val="Legenda"/>
        <w:spacing w:after="0" w:line="276" w:lineRule="auto"/>
        <w:jc w:val="both"/>
        <w:rPr>
          <w:rFonts w:ascii="Arial" w:hAnsi="Arial" w:cs="Arial"/>
          <w:i w:val="0"/>
        </w:rPr>
      </w:pPr>
      <w:r w:rsidRPr="00C209F5">
        <w:rPr>
          <w:rFonts w:ascii="Arial" w:hAnsi="Arial" w:cs="Arial"/>
          <w:i w:val="0"/>
        </w:rPr>
        <w:t>c) o endereço eletrônico no qual ocorrerá a sessão pública com a data e o horário de sua realização;</w:t>
      </w:r>
    </w:p>
    <w:p w:rsidR="002719D7" w:rsidRPr="00C209F5" w:rsidRDefault="002719D7" w:rsidP="00636E05">
      <w:pPr>
        <w:pStyle w:val="Legenda"/>
        <w:spacing w:after="0"/>
        <w:jc w:val="both"/>
        <w:rPr>
          <w:rFonts w:ascii="Arial" w:hAnsi="Arial" w:cs="Arial"/>
          <w:i w:val="0"/>
        </w:rPr>
      </w:pPr>
      <w:r w:rsidRPr="00C209F5">
        <w:rPr>
          <w:rFonts w:ascii="Arial" w:hAnsi="Arial" w:cs="Arial"/>
          <w:i w:val="0"/>
        </w:rPr>
        <w:t>II - bens e serviços comuns - bens cujos padrões de desempenho e qualidade possam ser objetivamente definidos pelo edital, por meio de especificações reconhecidas e usuais do mercado;</w:t>
      </w:r>
    </w:p>
    <w:p w:rsidR="002719D7" w:rsidRPr="00C209F5" w:rsidRDefault="002719D7" w:rsidP="002719D7">
      <w:pPr>
        <w:pStyle w:val="Legenda"/>
        <w:jc w:val="both"/>
        <w:rPr>
          <w:rFonts w:ascii="Arial" w:hAnsi="Arial" w:cs="Arial"/>
          <w:i w:val="0"/>
        </w:rPr>
      </w:pPr>
      <w:r w:rsidRPr="00C209F5">
        <w:rPr>
          <w:rFonts w:ascii="Arial" w:hAnsi="Arial" w:cs="Arial"/>
          <w:i w:val="0"/>
        </w:rPr>
        <w:t>III - bens e serviços especiais - bens que, por sua alta heterogeneidade ou complexidade técnica, não podem ser considerados bens e serviços comuns, nos termos do inciso II;</w:t>
      </w:r>
    </w:p>
    <w:p w:rsidR="002719D7" w:rsidRPr="00C209F5" w:rsidRDefault="002719D7" w:rsidP="002719D7">
      <w:pPr>
        <w:pStyle w:val="Legenda"/>
        <w:jc w:val="both"/>
        <w:rPr>
          <w:rFonts w:ascii="Arial" w:hAnsi="Arial" w:cs="Arial"/>
          <w:i w:val="0"/>
        </w:rPr>
      </w:pPr>
      <w:r w:rsidRPr="00C209F5">
        <w:rPr>
          <w:rFonts w:ascii="Arial" w:hAnsi="Arial" w:cs="Arial"/>
          <w:i w:val="0"/>
        </w:rPr>
        <w:lastRenderedPageBreak/>
        <w:t>IV - estudo técnico preliminar - documento constitutivo da primeira etapa do planejamento de uma contratação, que caracteriza o interesse público envolvido e a melhor solução ao problema a ser resolvido e que, na hipótese de conclusão pela viabilidade da contratação, fundamenta o termo de referência;</w:t>
      </w:r>
    </w:p>
    <w:p w:rsidR="002719D7" w:rsidRPr="00C209F5" w:rsidRDefault="002719D7" w:rsidP="002719D7">
      <w:pPr>
        <w:pStyle w:val="Legenda"/>
        <w:jc w:val="both"/>
        <w:rPr>
          <w:rFonts w:ascii="Arial" w:hAnsi="Arial" w:cs="Arial"/>
          <w:i w:val="0"/>
        </w:rPr>
      </w:pPr>
      <w:r w:rsidRPr="00C209F5">
        <w:rPr>
          <w:rFonts w:ascii="Arial" w:hAnsi="Arial" w:cs="Arial"/>
          <w:i w:val="0"/>
        </w:rPr>
        <w:t>V - lances intermediários - lances iguais ou superiores ao menor já ofertado, porém inferiores ao último lance dado pelo próprio licitante;</w:t>
      </w:r>
    </w:p>
    <w:p w:rsidR="002719D7" w:rsidRPr="00C209F5" w:rsidRDefault="002719D7" w:rsidP="002719D7">
      <w:pPr>
        <w:pStyle w:val="Legenda"/>
        <w:jc w:val="both"/>
        <w:rPr>
          <w:rFonts w:ascii="Arial" w:hAnsi="Arial" w:cs="Arial"/>
          <w:i w:val="0"/>
        </w:rPr>
      </w:pPr>
      <w:r w:rsidRPr="00C209F5">
        <w:rPr>
          <w:rFonts w:ascii="Arial" w:hAnsi="Arial" w:cs="Arial"/>
          <w:i w:val="0"/>
        </w:rPr>
        <w:t>VI - obra - construção, reforma, fabricação, recuperação ou ampliação de bem imóvel, realizada por execução direta ou indireta;</w:t>
      </w:r>
    </w:p>
    <w:p w:rsidR="002719D7" w:rsidRPr="00C209F5" w:rsidRDefault="002719D7" w:rsidP="002719D7">
      <w:pPr>
        <w:pStyle w:val="Legenda"/>
        <w:jc w:val="both"/>
        <w:rPr>
          <w:rFonts w:ascii="Arial" w:hAnsi="Arial" w:cs="Arial"/>
          <w:i w:val="0"/>
        </w:rPr>
      </w:pPr>
      <w:r w:rsidRPr="00C209F5">
        <w:rPr>
          <w:rFonts w:ascii="Arial" w:hAnsi="Arial" w:cs="Arial"/>
          <w:i w:val="0"/>
        </w:rPr>
        <w:t>VII - serviço - atividade ou conjunto de atividades destinadas a obter determinada utilidade, intelectual ou material, de interesse da administração pública;</w:t>
      </w:r>
    </w:p>
    <w:p w:rsidR="002719D7" w:rsidRPr="00C209F5" w:rsidRDefault="002719D7" w:rsidP="002719D7">
      <w:pPr>
        <w:pStyle w:val="Legenda"/>
        <w:jc w:val="both"/>
        <w:rPr>
          <w:rFonts w:ascii="Arial" w:hAnsi="Arial" w:cs="Arial"/>
          <w:i w:val="0"/>
        </w:rPr>
      </w:pPr>
      <w:r w:rsidRPr="00C209F5">
        <w:rPr>
          <w:rFonts w:ascii="Arial" w:hAnsi="Arial" w:cs="Arial"/>
          <w:i w:val="0"/>
        </w:rPr>
        <w:t>VIII - serviço comum de engenharia -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w:t>
      </w:r>
    </w:p>
    <w:p w:rsidR="002719D7" w:rsidRPr="00C209F5" w:rsidRDefault="002719D7" w:rsidP="002719D7">
      <w:pPr>
        <w:pStyle w:val="Legenda"/>
        <w:jc w:val="both"/>
        <w:rPr>
          <w:rFonts w:ascii="Arial" w:hAnsi="Arial" w:cs="Arial"/>
          <w:i w:val="0"/>
        </w:rPr>
      </w:pPr>
      <w:r w:rsidRPr="00C209F5">
        <w:rPr>
          <w:rFonts w:ascii="Arial" w:hAnsi="Arial" w:cs="Arial"/>
          <w:i w:val="0"/>
        </w:rPr>
        <w:t>IX - Sistema de Cadastramento Unificado de Fornecedores - Sicaf - ferramenta informatizada, integrante da plataforma do Sistema Integrado de Administração de Serviços Gerais - Siasg, disponibilizada pelo Ministério da Economia, para cadastramento dos órgãos e das entidades da administração pública, das empresas públicas e dos participantes de procedimentos de licitação, dispensa ou inexigibilidade promovidos pelos órgãos e pelas entidades integrantes do Sistema de Serviços Gerais - Sisg;</w:t>
      </w:r>
    </w:p>
    <w:p w:rsidR="002719D7" w:rsidRPr="00C209F5" w:rsidRDefault="002719D7" w:rsidP="002719D7">
      <w:pPr>
        <w:pStyle w:val="Legenda"/>
        <w:jc w:val="both"/>
        <w:rPr>
          <w:rFonts w:ascii="Arial" w:hAnsi="Arial" w:cs="Arial"/>
          <w:i w:val="0"/>
        </w:rPr>
      </w:pPr>
      <w:r w:rsidRPr="00C209F5">
        <w:rPr>
          <w:rFonts w:ascii="Arial" w:hAnsi="Arial" w:cs="Arial"/>
          <w:i w:val="0"/>
        </w:rPr>
        <w:t xml:space="preserve">X - sistema de dispensa eletrônica - ferramenta informatizada, integrante </w:t>
      </w:r>
      <w:r w:rsidR="009F0CF3">
        <w:rPr>
          <w:rFonts w:ascii="Arial" w:hAnsi="Arial" w:cs="Arial"/>
          <w:i w:val="0"/>
        </w:rPr>
        <w:t>do sistema eletrônico adotado pela Câmara Municipal de Vereadores de Santa Maria</w:t>
      </w:r>
      <w:r w:rsidRPr="00C209F5">
        <w:rPr>
          <w:rFonts w:ascii="Arial" w:hAnsi="Arial" w:cs="Arial"/>
          <w:i w:val="0"/>
        </w:rPr>
        <w:t xml:space="preserve"> para a realização dos processos de contratação direta de bens e serviços comuns, incluídos os serviços comuns de engenharia; e</w:t>
      </w:r>
    </w:p>
    <w:p w:rsidR="002719D7" w:rsidRPr="00C209F5" w:rsidRDefault="002719D7" w:rsidP="002719D7">
      <w:pPr>
        <w:pStyle w:val="Legenda"/>
        <w:jc w:val="both"/>
        <w:rPr>
          <w:rFonts w:ascii="Arial" w:hAnsi="Arial" w:cs="Arial"/>
          <w:i w:val="0"/>
        </w:rPr>
      </w:pPr>
      <w:r w:rsidRPr="00C209F5">
        <w:rPr>
          <w:rFonts w:ascii="Arial" w:hAnsi="Arial" w:cs="Arial"/>
          <w:i w:val="0"/>
        </w:rPr>
        <w:t>XI - termo de referência - documento elaborado com base nos estudos técnicos preliminares, que deverá conter:</w:t>
      </w:r>
    </w:p>
    <w:p w:rsidR="002719D7" w:rsidRPr="00C209F5" w:rsidRDefault="002719D7" w:rsidP="002719D7">
      <w:pPr>
        <w:pStyle w:val="Legenda"/>
        <w:jc w:val="both"/>
        <w:rPr>
          <w:rFonts w:ascii="Arial" w:hAnsi="Arial" w:cs="Arial"/>
          <w:i w:val="0"/>
        </w:rPr>
      </w:pPr>
      <w:r w:rsidRPr="00C209F5">
        <w:rPr>
          <w:rFonts w:ascii="Arial" w:hAnsi="Arial" w:cs="Arial"/>
          <w:i w:val="0"/>
        </w:rPr>
        <w:t>a) os elementos que embasam a avaliação do custo pela administração pública, a partir dos padrões de desempenho e qualidade estabelecidos e das condições de entrega do objeto, com as seguintes informações:</w:t>
      </w:r>
    </w:p>
    <w:p w:rsidR="002719D7" w:rsidRPr="00C209F5" w:rsidRDefault="002719D7" w:rsidP="002719D7">
      <w:pPr>
        <w:pStyle w:val="Legenda"/>
        <w:jc w:val="both"/>
        <w:rPr>
          <w:rFonts w:ascii="Arial" w:hAnsi="Arial" w:cs="Arial"/>
          <w:i w:val="0"/>
        </w:rPr>
      </w:pPr>
      <w:r w:rsidRPr="00C209F5">
        <w:rPr>
          <w:rFonts w:ascii="Arial" w:hAnsi="Arial" w:cs="Arial"/>
          <w:i w:val="0"/>
        </w:rPr>
        <w:t>1. a definição do objeto contratual e dos métodos para a sua execução, vedadas especificações excessivas, irrelevantes ou desnecessárias, que limitem ou frustrem a competição ou a realização do certame;</w:t>
      </w:r>
    </w:p>
    <w:p w:rsidR="002719D7" w:rsidRPr="00C209F5" w:rsidRDefault="002719D7" w:rsidP="002719D7">
      <w:pPr>
        <w:pStyle w:val="Legenda"/>
        <w:jc w:val="both"/>
        <w:rPr>
          <w:rFonts w:ascii="Arial" w:hAnsi="Arial" w:cs="Arial"/>
          <w:i w:val="0"/>
        </w:rPr>
      </w:pPr>
      <w:r w:rsidRPr="00C209F5">
        <w:rPr>
          <w:rFonts w:ascii="Arial" w:hAnsi="Arial" w:cs="Arial"/>
          <w:i w:val="0"/>
        </w:rPr>
        <w:lastRenderedPageBreak/>
        <w:t>2. o valor estimado do objeto da licitação demonstrado em planilhas, de acordo com o preço de mercado; e</w:t>
      </w:r>
    </w:p>
    <w:p w:rsidR="002719D7" w:rsidRPr="00C209F5" w:rsidRDefault="002719D7" w:rsidP="002719D7">
      <w:pPr>
        <w:pStyle w:val="Legenda"/>
        <w:jc w:val="both"/>
        <w:rPr>
          <w:rFonts w:ascii="Arial" w:hAnsi="Arial" w:cs="Arial"/>
          <w:i w:val="0"/>
        </w:rPr>
      </w:pPr>
      <w:r w:rsidRPr="00C209F5">
        <w:rPr>
          <w:rFonts w:ascii="Arial" w:hAnsi="Arial" w:cs="Arial"/>
          <w:i w:val="0"/>
        </w:rPr>
        <w:t>3. o cronograma físico-financeiro, se necessário;</w:t>
      </w:r>
    </w:p>
    <w:p w:rsidR="002719D7" w:rsidRPr="00C209F5" w:rsidRDefault="002719D7" w:rsidP="002719D7">
      <w:pPr>
        <w:pStyle w:val="Legenda"/>
        <w:jc w:val="both"/>
        <w:rPr>
          <w:rFonts w:ascii="Arial" w:hAnsi="Arial" w:cs="Arial"/>
          <w:i w:val="0"/>
        </w:rPr>
      </w:pPr>
      <w:r w:rsidRPr="00C209F5">
        <w:rPr>
          <w:rFonts w:ascii="Arial" w:hAnsi="Arial" w:cs="Arial"/>
          <w:i w:val="0"/>
        </w:rPr>
        <w:t>b) o critério de aceitação do objeto;</w:t>
      </w:r>
    </w:p>
    <w:p w:rsidR="002719D7" w:rsidRPr="00C209F5" w:rsidRDefault="002719D7" w:rsidP="002719D7">
      <w:pPr>
        <w:pStyle w:val="Legenda"/>
        <w:jc w:val="both"/>
        <w:rPr>
          <w:rFonts w:ascii="Arial" w:hAnsi="Arial" w:cs="Arial"/>
          <w:i w:val="0"/>
        </w:rPr>
      </w:pPr>
      <w:r w:rsidRPr="00C209F5">
        <w:rPr>
          <w:rFonts w:ascii="Arial" w:hAnsi="Arial" w:cs="Arial"/>
          <w:i w:val="0"/>
        </w:rPr>
        <w:t>c) os deveres do contratado e do contratante;</w:t>
      </w:r>
    </w:p>
    <w:p w:rsidR="002719D7" w:rsidRPr="00C209F5" w:rsidRDefault="002719D7" w:rsidP="002719D7">
      <w:pPr>
        <w:pStyle w:val="Legenda"/>
        <w:jc w:val="both"/>
        <w:rPr>
          <w:rFonts w:ascii="Arial" w:hAnsi="Arial" w:cs="Arial"/>
          <w:i w:val="0"/>
        </w:rPr>
      </w:pPr>
      <w:r w:rsidRPr="00C209F5">
        <w:rPr>
          <w:rFonts w:ascii="Arial" w:hAnsi="Arial" w:cs="Arial"/>
          <w:i w:val="0"/>
        </w:rPr>
        <w:t>d) a relação dos documentos essenciais à verificação da qualificação técnica e econômico-financeira, se necessária;</w:t>
      </w:r>
    </w:p>
    <w:p w:rsidR="002719D7" w:rsidRPr="00C209F5" w:rsidRDefault="002719D7" w:rsidP="002719D7">
      <w:pPr>
        <w:pStyle w:val="Legenda"/>
        <w:jc w:val="both"/>
        <w:rPr>
          <w:rFonts w:ascii="Arial" w:hAnsi="Arial" w:cs="Arial"/>
          <w:i w:val="0"/>
        </w:rPr>
      </w:pPr>
      <w:r w:rsidRPr="00C209F5">
        <w:rPr>
          <w:rFonts w:ascii="Arial" w:hAnsi="Arial" w:cs="Arial"/>
          <w:i w:val="0"/>
        </w:rPr>
        <w:t>e) os procedimentos de fiscalização e gerenciamento do contrato ou da ata de registro de preços;</w:t>
      </w:r>
    </w:p>
    <w:p w:rsidR="002719D7" w:rsidRPr="00C209F5" w:rsidRDefault="002719D7" w:rsidP="002719D7">
      <w:pPr>
        <w:pStyle w:val="Legenda"/>
        <w:jc w:val="both"/>
        <w:rPr>
          <w:rFonts w:ascii="Arial" w:hAnsi="Arial" w:cs="Arial"/>
          <w:i w:val="0"/>
        </w:rPr>
      </w:pPr>
      <w:r w:rsidRPr="00C209F5">
        <w:rPr>
          <w:rFonts w:ascii="Arial" w:hAnsi="Arial" w:cs="Arial"/>
          <w:i w:val="0"/>
        </w:rPr>
        <w:t>f) o prazo para execução do contrato; e</w:t>
      </w:r>
    </w:p>
    <w:p w:rsidR="002719D7" w:rsidRPr="00C209F5" w:rsidRDefault="002719D7" w:rsidP="002719D7">
      <w:pPr>
        <w:pStyle w:val="Legenda"/>
        <w:jc w:val="both"/>
        <w:rPr>
          <w:rFonts w:ascii="Arial" w:hAnsi="Arial" w:cs="Arial"/>
          <w:i w:val="0"/>
        </w:rPr>
      </w:pPr>
      <w:r w:rsidRPr="00C209F5">
        <w:rPr>
          <w:rFonts w:ascii="Arial" w:hAnsi="Arial" w:cs="Arial"/>
          <w:i w:val="0"/>
        </w:rPr>
        <w:t>g) as sanções previstas de forma objetiva, suficiente e clara.</w:t>
      </w:r>
    </w:p>
    <w:p w:rsidR="002719D7" w:rsidRPr="00C209F5" w:rsidRDefault="002719D7" w:rsidP="002719D7">
      <w:pPr>
        <w:pStyle w:val="Legenda"/>
        <w:jc w:val="both"/>
        <w:rPr>
          <w:rFonts w:ascii="Arial" w:hAnsi="Arial" w:cs="Arial"/>
          <w:i w:val="0"/>
        </w:rPr>
      </w:pPr>
      <w:r w:rsidRPr="00C209F5">
        <w:rPr>
          <w:rFonts w:ascii="Arial" w:hAnsi="Arial" w:cs="Arial"/>
          <w:i w:val="0"/>
        </w:rPr>
        <w:t>§ 1º A classificação de bens e serviços como comuns depende de exame predominantemente fático e de natureza técnica.</w:t>
      </w:r>
    </w:p>
    <w:p w:rsidR="002719D7" w:rsidRPr="00C209F5" w:rsidRDefault="002719D7" w:rsidP="00C209F5">
      <w:pPr>
        <w:pStyle w:val="Legenda"/>
        <w:jc w:val="both"/>
        <w:rPr>
          <w:rFonts w:ascii="Arial" w:hAnsi="Arial" w:cs="Arial"/>
          <w:i w:val="0"/>
        </w:rPr>
      </w:pPr>
      <w:r w:rsidRPr="00C209F5">
        <w:rPr>
          <w:rFonts w:ascii="Arial" w:hAnsi="Arial" w:cs="Arial"/>
          <w:i w:val="0"/>
        </w:rPr>
        <w:t>§ 2º Os bens e serviços que envolverem o desenvolvimento de soluções específicas de natureza intelectual, científica e técnica, caso possam ser definidos nos termos do disposto no inciso II do </w:t>
      </w:r>
      <w:r w:rsidRPr="00C209F5">
        <w:rPr>
          <w:rFonts w:ascii="Arial" w:hAnsi="Arial" w:cs="Arial"/>
          <w:bCs/>
        </w:rPr>
        <w:t>caput</w:t>
      </w:r>
      <w:r w:rsidRPr="00C209F5">
        <w:rPr>
          <w:rFonts w:ascii="Arial" w:hAnsi="Arial" w:cs="Arial"/>
          <w:i w:val="0"/>
        </w:rPr>
        <w:t>, serão licitados por pregão, na forma eletrônica.</w:t>
      </w:r>
    </w:p>
    <w:p w:rsidR="000503D5" w:rsidRPr="00C209F5" w:rsidRDefault="00636E05" w:rsidP="00F61BFE">
      <w:pPr>
        <w:suppressAutoHyphens w:val="0"/>
        <w:spacing w:before="240" w:after="240" w:line="276" w:lineRule="auto"/>
        <w:jc w:val="both"/>
        <w:rPr>
          <w:rFonts w:ascii="Arial" w:hAnsi="Arial" w:cs="Arial"/>
          <w:b/>
          <w:sz w:val="24"/>
          <w:szCs w:val="24"/>
        </w:rPr>
      </w:pPr>
      <w:r w:rsidRPr="00C209F5">
        <w:rPr>
          <w:rFonts w:ascii="Arial" w:hAnsi="Arial" w:cs="Arial"/>
          <w:b/>
          <w:sz w:val="24"/>
          <w:szCs w:val="24"/>
        </w:rPr>
        <w:t>Vedações</w:t>
      </w:r>
    </w:p>
    <w:p w:rsidR="00636E05" w:rsidRPr="00C209F5" w:rsidRDefault="00636E05" w:rsidP="000503D5">
      <w:pPr>
        <w:suppressAutoHyphens w:val="0"/>
        <w:spacing w:line="276" w:lineRule="auto"/>
        <w:jc w:val="both"/>
        <w:rPr>
          <w:rFonts w:ascii="Arial" w:hAnsi="Arial" w:cs="Arial"/>
          <w:sz w:val="24"/>
          <w:szCs w:val="24"/>
        </w:rPr>
      </w:pPr>
      <w:r w:rsidRPr="00C209F5">
        <w:rPr>
          <w:rFonts w:ascii="Arial" w:hAnsi="Arial" w:cs="Arial"/>
          <w:sz w:val="24"/>
          <w:szCs w:val="24"/>
        </w:rPr>
        <w:t>Art. 4º O pregão, na forma eletrônica, não se aplica a:</w:t>
      </w:r>
    </w:p>
    <w:p w:rsidR="00636E05" w:rsidRPr="00C209F5" w:rsidRDefault="00636E05" w:rsidP="000503D5">
      <w:pPr>
        <w:pStyle w:val="Legenda"/>
        <w:spacing w:after="0"/>
        <w:jc w:val="both"/>
        <w:rPr>
          <w:rFonts w:ascii="Arial" w:hAnsi="Arial" w:cs="Arial"/>
          <w:i w:val="0"/>
        </w:rPr>
      </w:pPr>
      <w:r w:rsidRPr="00C209F5">
        <w:rPr>
          <w:rFonts w:ascii="Arial" w:hAnsi="Arial" w:cs="Arial"/>
          <w:i w:val="0"/>
        </w:rPr>
        <w:t>I - contratações de obras;</w:t>
      </w:r>
    </w:p>
    <w:p w:rsidR="00636E05" w:rsidRPr="00C209F5" w:rsidRDefault="00636E05" w:rsidP="000503D5">
      <w:pPr>
        <w:pStyle w:val="Legenda"/>
        <w:spacing w:after="0"/>
        <w:jc w:val="both"/>
        <w:rPr>
          <w:rFonts w:ascii="Arial" w:hAnsi="Arial" w:cs="Arial"/>
          <w:i w:val="0"/>
        </w:rPr>
      </w:pPr>
      <w:r w:rsidRPr="00C209F5">
        <w:rPr>
          <w:rFonts w:ascii="Arial" w:hAnsi="Arial" w:cs="Arial"/>
          <w:i w:val="0"/>
        </w:rPr>
        <w:t>II - locações imobiliárias e alienações; e</w:t>
      </w:r>
    </w:p>
    <w:p w:rsidR="00636E05" w:rsidRPr="00C209F5" w:rsidRDefault="00636E05" w:rsidP="00636E05">
      <w:pPr>
        <w:pStyle w:val="Legenda"/>
        <w:spacing w:after="0"/>
        <w:jc w:val="both"/>
        <w:rPr>
          <w:rFonts w:ascii="Arial" w:hAnsi="Arial" w:cs="Arial"/>
          <w:i w:val="0"/>
        </w:rPr>
      </w:pPr>
      <w:r w:rsidRPr="00C209F5">
        <w:rPr>
          <w:rFonts w:ascii="Arial" w:hAnsi="Arial" w:cs="Arial"/>
          <w:i w:val="0"/>
        </w:rPr>
        <w:t>III - bens e serviços especiais, incluídos os serviços de engenharia enquadrados no disposto no inciso III do </w:t>
      </w:r>
      <w:r w:rsidRPr="00C209F5">
        <w:rPr>
          <w:rFonts w:ascii="Arial" w:hAnsi="Arial" w:cs="Arial"/>
          <w:bCs/>
          <w:i w:val="0"/>
        </w:rPr>
        <w:t>caput</w:t>
      </w:r>
      <w:r w:rsidRPr="00C209F5">
        <w:rPr>
          <w:rFonts w:ascii="Arial" w:hAnsi="Arial" w:cs="Arial"/>
          <w:i w:val="0"/>
        </w:rPr>
        <w:t> do art. 3º.</w:t>
      </w:r>
    </w:p>
    <w:p w:rsidR="00636E05" w:rsidRPr="00C209F5" w:rsidRDefault="00636E05" w:rsidP="005910E0">
      <w:pPr>
        <w:suppressAutoHyphens w:val="0"/>
        <w:spacing w:line="276" w:lineRule="auto"/>
        <w:jc w:val="both"/>
        <w:rPr>
          <w:rFonts w:ascii="Arial" w:hAnsi="Arial" w:cs="Arial"/>
          <w:sz w:val="24"/>
          <w:szCs w:val="24"/>
        </w:rPr>
      </w:pPr>
    </w:p>
    <w:p w:rsidR="0002781D" w:rsidRPr="00C209F5" w:rsidRDefault="0002781D" w:rsidP="0002781D">
      <w:pPr>
        <w:pStyle w:val="textbody"/>
        <w:jc w:val="center"/>
        <w:rPr>
          <w:rFonts w:ascii="Arial" w:hAnsi="Arial" w:cs="Arial"/>
          <w:b/>
        </w:rPr>
      </w:pPr>
      <w:r w:rsidRPr="00C209F5">
        <w:rPr>
          <w:rFonts w:ascii="Arial" w:hAnsi="Arial" w:cs="Arial"/>
          <w:b/>
        </w:rPr>
        <w:t>CAPÍTULO II</w:t>
      </w:r>
    </w:p>
    <w:p w:rsidR="0002781D" w:rsidRPr="00C209F5" w:rsidRDefault="0002781D" w:rsidP="0002781D">
      <w:pPr>
        <w:pStyle w:val="textbody"/>
        <w:jc w:val="center"/>
        <w:rPr>
          <w:rFonts w:ascii="Arial" w:hAnsi="Arial" w:cs="Arial"/>
          <w:b/>
        </w:rPr>
      </w:pPr>
      <w:r w:rsidRPr="00C209F5">
        <w:rPr>
          <w:rFonts w:ascii="Arial" w:hAnsi="Arial" w:cs="Arial"/>
          <w:b/>
        </w:rPr>
        <w:t>DOS PROCEDIMENTOS </w:t>
      </w:r>
    </w:p>
    <w:p w:rsidR="007D5247" w:rsidRPr="00C209F5" w:rsidRDefault="0002781D" w:rsidP="005910E0">
      <w:pPr>
        <w:suppressAutoHyphens w:val="0"/>
        <w:spacing w:after="240" w:line="276" w:lineRule="auto"/>
        <w:jc w:val="both"/>
        <w:rPr>
          <w:rFonts w:ascii="Arial" w:hAnsi="Arial" w:cs="Arial"/>
          <w:b/>
          <w:sz w:val="24"/>
          <w:szCs w:val="24"/>
        </w:rPr>
      </w:pPr>
      <w:r w:rsidRPr="00C209F5">
        <w:rPr>
          <w:rFonts w:ascii="Arial" w:hAnsi="Arial" w:cs="Arial"/>
          <w:b/>
          <w:bCs/>
          <w:sz w:val="24"/>
          <w:szCs w:val="24"/>
        </w:rPr>
        <w:t>Forma de realização</w:t>
      </w:r>
    </w:p>
    <w:p w:rsidR="005910E0" w:rsidRPr="00C209F5" w:rsidRDefault="003F57C9"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Ar</w:t>
      </w:r>
      <w:r w:rsidR="008149A9" w:rsidRPr="00C209F5">
        <w:rPr>
          <w:rFonts w:ascii="Arial" w:hAnsi="Arial" w:cs="Arial"/>
          <w:sz w:val="24"/>
          <w:szCs w:val="24"/>
        </w:rPr>
        <w:t xml:space="preserve">t. </w:t>
      </w:r>
      <w:r w:rsidRPr="00C209F5">
        <w:rPr>
          <w:rFonts w:ascii="Arial" w:hAnsi="Arial" w:cs="Arial"/>
          <w:sz w:val="24"/>
          <w:szCs w:val="24"/>
        </w:rPr>
        <w:t>5</w:t>
      </w:r>
      <w:r w:rsidR="008149A9" w:rsidRPr="00C209F5">
        <w:rPr>
          <w:rFonts w:ascii="Arial" w:hAnsi="Arial" w:cs="Arial"/>
          <w:sz w:val="24"/>
          <w:szCs w:val="24"/>
        </w:rPr>
        <w:t xml:space="preserve">º O pregão, na forma eletrônica, </w:t>
      </w:r>
      <w:r w:rsidR="00C152A0" w:rsidRPr="00C209F5">
        <w:rPr>
          <w:rFonts w:ascii="Arial" w:hAnsi="Arial" w:cs="Arial"/>
          <w:sz w:val="24"/>
          <w:szCs w:val="24"/>
        </w:rPr>
        <w:t xml:space="preserve">será </w:t>
      </w:r>
      <w:r w:rsidR="008149A9" w:rsidRPr="00C209F5">
        <w:rPr>
          <w:rFonts w:ascii="Arial" w:hAnsi="Arial" w:cs="Arial"/>
          <w:sz w:val="24"/>
          <w:szCs w:val="24"/>
        </w:rPr>
        <w:t>realiza</w:t>
      </w:r>
      <w:r w:rsidR="00C152A0" w:rsidRPr="00C209F5">
        <w:rPr>
          <w:rFonts w:ascii="Arial" w:hAnsi="Arial" w:cs="Arial"/>
          <w:sz w:val="24"/>
          <w:szCs w:val="24"/>
        </w:rPr>
        <w:t>do</w:t>
      </w:r>
      <w:r w:rsidR="008149A9" w:rsidRPr="00C209F5">
        <w:rPr>
          <w:rFonts w:ascii="Arial" w:hAnsi="Arial" w:cs="Arial"/>
          <w:sz w:val="24"/>
          <w:szCs w:val="24"/>
        </w:rPr>
        <w:t xml:space="preserve"> quando a disputa pelo fornecimento de bens ou</w:t>
      </w:r>
      <w:r w:rsidR="008D2F0A" w:rsidRPr="00C209F5">
        <w:rPr>
          <w:rFonts w:ascii="Arial" w:hAnsi="Arial" w:cs="Arial"/>
          <w:sz w:val="24"/>
          <w:szCs w:val="24"/>
        </w:rPr>
        <w:t xml:space="preserve"> pela contratação de</w:t>
      </w:r>
      <w:r w:rsidR="008149A9" w:rsidRPr="00C209F5">
        <w:rPr>
          <w:rFonts w:ascii="Arial" w:hAnsi="Arial" w:cs="Arial"/>
          <w:sz w:val="24"/>
          <w:szCs w:val="24"/>
        </w:rPr>
        <w:t xml:space="preserve"> serviços comuns </w:t>
      </w:r>
      <w:r w:rsidR="008D2F0A" w:rsidRPr="00C209F5">
        <w:rPr>
          <w:rFonts w:ascii="Arial" w:hAnsi="Arial" w:cs="Arial"/>
          <w:sz w:val="24"/>
          <w:szCs w:val="24"/>
        </w:rPr>
        <w:t xml:space="preserve">ocorrer </w:t>
      </w:r>
      <w:r w:rsidR="008149A9" w:rsidRPr="00C209F5">
        <w:rPr>
          <w:rFonts w:ascii="Arial" w:hAnsi="Arial" w:cs="Arial"/>
          <w:sz w:val="24"/>
          <w:szCs w:val="24"/>
        </w:rPr>
        <w:t xml:space="preserve">à </w:t>
      </w:r>
      <w:r w:rsidR="008149A9" w:rsidRPr="00C209F5">
        <w:rPr>
          <w:rFonts w:ascii="Arial" w:hAnsi="Arial" w:cs="Arial"/>
          <w:sz w:val="24"/>
          <w:szCs w:val="24"/>
        </w:rPr>
        <w:lastRenderedPageBreak/>
        <w:t xml:space="preserve">distância </w:t>
      </w:r>
      <w:r w:rsidR="008D2F0A" w:rsidRPr="00C209F5">
        <w:rPr>
          <w:rFonts w:ascii="Arial" w:hAnsi="Arial" w:cs="Arial"/>
          <w:sz w:val="24"/>
          <w:szCs w:val="24"/>
        </w:rPr>
        <w:t xml:space="preserve">e </w:t>
      </w:r>
      <w:r w:rsidR="008149A9" w:rsidRPr="00C209F5">
        <w:rPr>
          <w:rFonts w:ascii="Arial" w:hAnsi="Arial" w:cs="Arial"/>
          <w:sz w:val="24"/>
          <w:szCs w:val="24"/>
        </w:rPr>
        <w:t>em sessão pública, por meio de sistema que promova a comunicação pela internet.</w:t>
      </w:r>
    </w:p>
    <w:p w:rsidR="00BC059B" w:rsidRPr="00C209F5" w:rsidRDefault="005A0CAD" w:rsidP="00BC059B">
      <w:pPr>
        <w:suppressAutoHyphens w:val="0"/>
        <w:spacing w:after="240" w:line="276" w:lineRule="auto"/>
        <w:jc w:val="both"/>
        <w:rPr>
          <w:rFonts w:ascii="Arial" w:hAnsi="Arial" w:cs="Arial"/>
          <w:sz w:val="24"/>
          <w:szCs w:val="24"/>
        </w:rPr>
      </w:pPr>
      <w:r w:rsidRPr="00C209F5">
        <w:rPr>
          <w:rFonts w:ascii="Arial" w:hAnsi="Arial" w:cs="Arial"/>
          <w:sz w:val="24"/>
          <w:szCs w:val="24"/>
        </w:rPr>
        <w:t>§ 1º</w:t>
      </w:r>
      <w:r w:rsidR="00BC059B" w:rsidRPr="00C209F5">
        <w:rPr>
          <w:rFonts w:ascii="Arial" w:hAnsi="Arial" w:cs="Arial"/>
          <w:sz w:val="24"/>
          <w:szCs w:val="24"/>
        </w:rPr>
        <w:t xml:space="preserve"> O sistema referido no </w:t>
      </w:r>
      <w:r w:rsidR="00BC059B" w:rsidRPr="00C209F5">
        <w:rPr>
          <w:rFonts w:ascii="Arial" w:hAnsi="Arial" w:cs="Arial"/>
          <w:i/>
          <w:sz w:val="24"/>
          <w:szCs w:val="24"/>
        </w:rPr>
        <w:t>caput</w:t>
      </w:r>
      <w:r w:rsidR="00BC059B" w:rsidRPr="00C209F5">
        <w:rPr>
          <w:rFonts w:ascii="Arial" w:hAnsi="Arial" w:cs="Arial"/>
          <w:sz w:val="24"/>
          <w:szCs w:val="24"/>
        </w:rPr>
        <w:t xml:space="preserve"> será dotado de recursos de criptografia e de </w:t>
      </w:r>
      <w:r w:rsidR="00BC059B" w:rsidRPr="0040575F">
        <w:rPr>
          <w:rFonts w:ascii="Arial" w:hAnsi="Arial" w:cs="Arial"/>
          <w:sz w:val="24"/>
          <w:szCs w:val="24"/>
        </w:rPr>
        <w:t>autenticação que garantam condições de segurança em todas as etapas do certame</w:t>
      </w:r>
      <w:r w:rsidRPr="0040575F">
        <w:rPr>
          <w:rFonts w:ascii="Arial" w:hAnsi="Arial" w:cs="Arial"/>
          <w:sz w:val="24"/>
          <w:szCs w:val="24"/>
        </w:rPr>
        <w:t>, e, na hipótese de que trata o § 2º do art</w:t>
      </w:r>
      <w:r w:rsidR="00BC059B" w:rsidRPr="0040575F">
        <w:rPr>
          <w:rFonts w:ascii="Arial" w:hAnsi="Arial" w:cs="Arial"/>
          <w:sz w:val="24"/>
          <w:szCs w:val="24"/>
        </w:rPr>
        <w:t>.</w:t>
      </w:r>
      <w:r w:rsidRPr="0040575F">
        <w:rPr>
          <w:rFonts w:ascii="Arial" w:hAnsi="Arial" w:cs="Arial"/>
          <w:sz w:val="24"/>
          <w:szCs w:val="24"/>
        </w:rPr>
        <w:t xml:space="preserve"> 1º, deverá estar integrado à plataforma de operacionalização das modalidades de transferências voluntárias</w:t>
      </w:r>
      <w:r w:rsidRPr="00C209F5">
        <w:rPr>
          <w:rFonts w:ascii="Arial" w:hAnsi="Arial" w:cs="Arial"/>
          <w:sz w:val="24"/>
          <w:szCs w:val="24"/>
        </w:rPr>
        <w:t>.</w:t>
      </w:r>
    </w:p>
    <w:p w:rsidR="00B8358D" w:rsidRPr="00C209F5" w:rsidRDefault="00B8358D" w:rsidP="00B8358D">
      <w:pPr>
        <w:suppressAutoHyphens w:val="0"/>
        <w:spacing w:after="240" w:line="276" w:lineRule="auto"/>
        <w:jc w:val="both"/>
        <w:rPr>
          <w:rFonts w:ascii="Arial" w:hAnsi="Arial" w:cs="Arial"/>
          <w:sz w:val="24"/>
          <w:szCs w:val="24"/>
        </w:rPr>
      </w:pPr>
      <w:r w:rsidRPr="00C209F5">
        <w:rPr>
          <w:rFonts w:ascii="Arial" w:hAnsi="Arial" w:cs="Arial"/>
          <w:sz w:val="24"/>
          <w:szCs w:val="24"/>
        </w:rPr>
        <w:t xml:space="preserve">§ </w:t>
      </w:r>
      <w:r w:rsidR="00854DAB" w:rsidRPr="00C209F5">
        <w:rPr>
          <w:rFonts w:ascii="Arial" w:hAnsi="Arial" w:cs="Arial"/>
          <w:sz w:val="24"/>
          <w:szCs w:val="24"/>
        </w:rPr>
        <w:t>2</w:t>
      </w:r>
      <w:r w:rsidRPr="00C209F5">
        <w:rPr>
          <w:rFonts w:ascii="Arial" w:hAnsi="Arial" w:cs="Arial"/>
          <w:sz w:val="24"/>
          <w:szCs w:val="24"/>
        </w:rPr>
        <w:t xml:space="preserve">º O sistema referido no caput será dotado de recursos de criptografia e de autenticação que garantam condições de segurança </w:t>
      </w:r>
      <w:r w:rsidR="00E975BA" w:rsidRPr="00C209F5">
        <w:rPr>
          <w:rFonts w:ascii="Arial" w:hAnsi="Arial" w:cs="Arial"/>
          <w:sz w:val="24"/>
          <w:szCs w:val="24"/>
        </w:rPr>
        <w:t>em todas as etapas do certame.</w:t>
      </w:r>
    </w:p>
    <w:p w:rsidR="00B8358D" w:rsidRPr="00C209F5" w:rsidRDefault="00B8358D" w:rsidP="00B8358D">
      <w:pPr>
        <w:suppressAutoHyphens w:val="0"/>
        <w:spacing w:after="240" w:line="276" w:lineRule="auto"/>
        <w:jc w:val="both"/>
        <w:rPr>
          <w:rFonts w:ascii="Arial" w:hAnsi="Arial" w:cs="Arial"/>
          <w:sz w:val="24"/>
          <w:szCs w:val="24"/>
        </w:rPr>
      </w:pPr>
      <w:r w:rsidRPr="00C209F5">
        <w:rPr>
          <w:rFonts w:ascii="Arial" w:hAnsi="Arial" w:cs="Arial"/>
          <w:b/>
          <w:sz w:val="24"/>
          <w:szCs w:val="24"/>
        </w:rPr>
        <w:t>Etapas</w:t>
      </w:r>
    </w:p>
    <w:p w:rsidR="00854DAB" w:rsidRPr="00E30047" w:rsidRDefault="00854DAB" w:rsidP="00854DAB">
      <w:pPr>
        <w:pStyle w:val="textbody"/>
        <w:jc w:val="both"/>
        <w:rPr>
          <w:rFonts w:ascii="Arial" w:hAnsi="Arial" w:cs="Arial"/>
        </w:rPr>
      </w:pPr>
      <w:r w:rsidRPr="00E30047">
        <w:rPr>
          <w:rFonts w:ascii="Arial" w:hAnsi="Arial" w:cs="Arial"/>
        </w:rPr>
        <w:t>Art. 6º A realização do pregão, na forma eletrônica, observará as seguintes etapas sucessivas:</w:t>
      </w:r>
    </w:p>
    <w:p w:rsidR="00854DAB" w:rsidRPr="00E30047" w:rsidRDefault="00854DAB" w:rsidP="00854DAB">
      <w:pPr>
        <w:pStyle w:val="textbody"/>
        <w:jc w:val="both"/>
        <w:rPr>
          <w:rFonts w:ascii="Arial" w:hAnsi="Arial" w:cs="Arial"/>
        </w:rPr>
      </w:pPr>
      <w:r w:rsidRPr="00E30047">
        <w:rPr>
          <w:rFonts w:ascii="Arial" w:hAnsi="Arial" w:cs="Arial"/>
        </w:rPr>
        <w:t>I - planejamento da contratação;</w:t>
      </w:r>
    </w:p>
    <w:p w:rsidR="00854DAB" w:rsidRPr="00E30047" w:rsidRDefault="00854DAB" w:rsidP="00854DAB">
      <w:pPr>
        <w:pStyle w:val="textbody"/>
        <w:jc w:val="both"/>
        <w:rPr>
          <w:rFonts w:ascii="Arial" w:hAnsi="Arial" w:cs="Arial"/>
        </w:rPr>
      </w:pPr>
      <w:r w:rsidRPr="00E30047">
        <w:rPr>
          <w:rFonts w:ascii="Arial" w:hAnsi="Arial" w:cs="Arial"/>
        </w:rPr>
        <w:t>II - publicação do aviso de edital;</w:t>
      </w:r>
    </w:p>
    <w:p w:rsidR="00854DAB" w:rsidRPr="00E30047" w:rsidRDefault="00854DAB" w:rsidP="00854DAB">
      <w:pPr>
        <w:pStyle w:val="textbody"/>
        <w:jc w:val="both"/>
        <w:rPr>
          <w:rFonts w:ascii="Arial" w:hAnsi="Arial" w:cs="Arial"/>
        </w:rPr>
      </w:pPr>
      <w:r w:rsidRPr="00E30047">
        <w:rPr>
          <w:rFonts w:ascii="Arial" w:hAnsi="Arial" w:cs="Arial"/>
        </w:rPr>
        <w:t>III - apresentação de propostas e de documentos de habilitação;</w:t>
      </w:r>
    </w:p>
    <w:p w:rsidR="00854DAB" w:rsidRPr="00E30047" w:rsidRDefault="00854DAB" w:rsidP="00854DAB">
      <w:pPr>
        <w:pStyle w:val="textbody"/>
        <w:jc w:val="both"/>
        <w:rPr>
          <w:rFonts w:ascii="Arial" w:hAnsi="Arial" w:cs="Arial"/>
        </w:rPr>
      </w:pPr>
      <w:r w:rsidRPr="00E30047">
        <w:rPr>
          <w:rFonts w:ascii="Arial" w:hAnsi="Arial" w:cs="Arial"/>
        </w:rPr>
        <w:t>IV – abertura da sessão pública e envio de lances, ou fase competitiva;</w:t>
      </w:r>
    </w:p>
    <w:p w:rsidR="00854DAB" w:rsidRPr="00E30047" w:rsidRDefault="00854DAB" w:rsidP="00854DAB">
      <w:pPr>
        <w:pStyle w:val="textbody"/>
        <w:jc w:val="both"/>
        <w:rPr>
          <w:rFonts w:ascii="Arial" w:hAnsi="Arial" w:cs="Arial"/>
        </w:rPr>
      </w:pPr>
      <w:r w:rsidRPr="00E30047">
        <w:rPr>
          <w:rFonts w:ascii="Arial" w:hAnsi="Arial" w:cs="Arial"/>
        </w:rPr>
        <w:t>V - julgamento;</w:t>
      </w:r>
    </w:p>
    <w:p w:rsidR="00854DAB" w:rsidRPr="00E30047" w:rsidRDefault="00854DAB" w:rsidP="00854DAB">
      <w:pPr>
        <w:pStyle w:val="textbody"/>
        <w:jc w:val="both"/>
        <w:rPr>
          <w:rFonts w:ascii="Arial" w:hAnsi="Arial" w:cs="Arial"/>
        </w:rPr>
      </w:pPr>
      <w:r w:rsidRPr="00E30047">
        <w:rPr>
          <w:rFonts w:ascii="Arial" w:hAnsi="Arial" w:cs="Arial"/>
        </w:rPr>
        <w:t>VI - habilitação;</w:t>
      </w:r>
    </w:p>
    <w:p w:rsidR="00854DAB" w:rsidRPr="00E30047" w:rsidRDefault="00854DAB" w:rsidP="00854DAB">
      <w:pPr>
        <w:pStyle w:val="textbody"/>
        <w:jc w:val="both"/>
        <w:rPr>
          <w:rFonts w:ascii="Arial" w:hAnsi="Arial" w:cs="Arial"/>
        </w:rPr>
      </w:pPr>
      <w:r w:rsidRPr="00E30047">
        <w:rPr>
          <w:rFonts w:ascii="Arial" w:hAnsi="Arial" w:cs="Arial"/>
        </w:rPr>
        <w:t>VII - recursal;</w:t>
      </w:r>
    </w:p>
    <w:p w:rsidR="00854DAB" w:rsidRPr="00E30047" w:rsidRDefault="00854DAB" w:rsidP="00854DAB">
      <w:pPr>
        <w:pStyle w:val="textbody"/>
        <w:jc w:val="both"/>
        <w:rPr>
          <w:rFonts w:ascii="Arial" w:hAnsi="Arial" w:cs="Arial"/>
        </w:rPr>
      </w:pPr>
      <w:r w:rsidRPr="00E30047">
        <w:rPr>
          <w:rFonts w:ascii="Arial" w:hAnsi="Arial" w:cs="Arial"/>
        </w:rPr>
        <w:t>VIII - adjudicação; e</w:t>
      </w:r>
    </w:p>
    <w:p w:rsidR="00854DAB" w:rsidRPr="00E30047" w:rsidRDefault="00854DAB" w:rsidP="00854DAB">
      <w:pPr>
        <w:pStyle w:val="textbody"/>
        <w:jc w:val="both"/>
        <w:rPr>
          <w:rFonts w:ascii="Arial" w:hAnsi="Arial" w:cs="Arial"/>
        </w:rPr>
      </w:pPr>
      <w:r w:rsidRPr="00E30047">
        <w:rPr>
          <w:rFonts w:ascii="Arial" w:hAnsi="Arial" w:cs="Arial"/>
        </w:rPr>
        <w:t>IX - homologação.</w:t>
      </w:r>
    </w:p>
    <w:p w:rsidR="00CE6846" w:rsidRPr="00E30047" w:rsidRDefault="00CE6846" w:rsidP="005910E0">
      <w:pPr>
        <w:suppressAutoHyphens w:val="0"/>
        <w:spacing w:after="240" w:line="276" w:lineRule="auto"/>
        <w:jc w:val="both"/>
        <w:rPr>
          <w:rFonts w:ascii="Arial" w:hAnsi="Arial" w:cs="Arial"/>
          <w:bCs/>
          <w:sz w:val="24"/>
          <w:szCs w:val="24"/>
        </w:rPr>
      </w:pPr>
      <w:r w:rsidRPr="00E30047">
        <w:rPr>
          <w:rFonts w:ascii="Arial" w:hAnsi="Arial" w:cs="Arial"/>
          <w:bCs/>
          <w:sz w:val="24"/>
          <w:szCs w:val="24"/>
        </w:rPr>
        <w:t>Critérios de julgamento das propostas</w:t>
      </w:r>
    </w:p>
    <w:p w:rsidR="00FD13AE" w:rsidRPr="00E30047" w:rsidRDefault="00FD13AE" w:rsidP="00FD13AE">
      <w:pPr>
        <w:pStyle w:val="textbody"/>
        <w:jc w:val="both"/>
        <w:rPr>
          <w:rFonts w:ascii="Arial" w:hAnsi="Arial" w:cs="Arial"/>
        </w:rPr>
      </w:pPr>
      <w:r w:rsidRPr="00E30047">
        <w:rPr>
          <w:rFonts w:ascii="Arial" w:hAnsi="Arial" w:cs="Arial"/>
        </w:rPr>
        <w:t>Art. 7º Os critérios de julgamento empregados na seleção da proposta mais vantajosa para a administração serão os de menor preço ou maior desconto, conforme dispuser o edital.</w:t>
      </w:r>
    </w:p>
    <w:p w:rsidR="00FD13AE" w:rsidRPr="00E30047" w:rsidRDefault="00FD13AE" w:rsidP="006A5F90">
      <w:pPr>
        <w:pStyle w:val="textbody"/>
        <w:spacing w:line="276" w:lineRule="auto"/>
        <w:jc w:val="both"/>
        <w:rPr>
          <w:rFonts w:ascii="Arial" w:hAnsi="Arial" w:cs="Arial"/>
        </w:rPr>
      </w:pPr>
      <w:r w:rsidRPr="00E30047">
        <w:rPr>
          <w:rFonts w:ascii="Arial" w:hAnsi="Arial" w:cs="Arial"/>
        </w:rPr>
        <w:t xml:space="preserve">Parágrafo único.  Serão fixados critérios objetivos para definição do melhor preço, considerados os prazos para a execução do contrato e do fornecimento, as especificações técnicas, os parâmetros mínimos de desempenho e de </w:t>
      </w:r>
      <w:r w:rsidRPr="00E30047">
        <w:rPr>
          <w:rFonts w:ascii="Arial" w:hAnsi="Arial" w:cs="Arial"/>
        </w:rPr>
        <w:lastRenderedPageBreak/>
        <w:t>qualidade, as diretrizes do plano de gestão de logística sustentável e as demais condições estabelecidas no edital.</w:t>
      </w:r>
    </w:p>
    <w:p w:rsidR="002A45D4" w:rsidRPr="00C209F5" w:rsidRDefault="002A45D4" w:rsidP="002A45D4">
      <w:pPr>
        <w:pStyle w:val="textbody"/>
        <w:jc w:val="both"/>
        <w:rPr>
          <w:rFonts w:ascii="Arial" w:hAnsi="Arial" w:cs="Arial"/>
          <w:b/>
        </w:rPr>
      </w:pPr>
      <w:r w:rsidRPr="00C209F5">
        <w:rPr>
          <w:rFonts w:ascii="Arial" w:hAnsi="Arial" w:cs="Arial"/>
          <w:b/>
          <w:bCs/>
        </w:rPr>
        <w:t>Documentação</w:t>
      </w:r>
    </w:p>
    <w:p w:rsidR="002A45D4" w:rsidRPr="00E30047" w:rsidRDefault="002A45D4" w:rsidP="002A45D4">
      <w:pPr>
        <w:pStyle w:val="textbody"/>
        <w:jc w:val="both"/>
        <w:rPr>
          <w:rFonts w:ascii="Arial" w:hAnsi="Arial" w:cs="Arial"/>
        </w:rPr>
      </w:pPr>
      <w:bookmarkStart w:id="0" w:name="art8"/>
      <w:bookmarkEnd w:id="0"/>
      <w:r w:rsidRPr="00E30047">
        <w:rPr>
          <w:rFonts w:ascii="Arial" w:hAnsi="Arial" w:cs="Arial"/>
        </w:rPr>
        <w:t>Art. 8º O processo relativo ao pregão, na forma eletrônica, será instruído com os seguintes documentos, no mínimo:</w:t>
      </w:r>
    </w:p>
    <w:p w:rsidR="002A45D4" w:rsidRPr="00E30047" w:rsidRDefault="002A45D4" w:rsidP="002A45D4">
      <w:pPr>
        <w:pStyle w:val="textbody"/>
        <w:jc w:val="both"/>
        <w:rPr>
          <w:rFonts w:ascii="Arial" w:hAnsi="Arial" w:cs="Arial"/>
        </w:rPr>
      </w:pPr>
      <w:r w:rsidRPr="00E30047">
        <w:rPr>
          <w:rFonts w:ascii="Arial" w:hAnsi="Arial" w:cs="Arial"/>
        </w:rPr>
        <w:t>I - estudo técnico preliminar, quando necessário;</w:t>
      </w:r>
    </w:p>
    <w:p w:rsidR="002A45D4" w:rsidRPr="00E30047" w:rsidRDefault="002A45D4" w:rsidP="002A45D4">
      <w:pPr>
        <w:pStyle w:val="textbody"/>
        <w:jc w:val="both"/>
        <w:rPr>
          <w:rFonts w:ascii="Arial" w:hAnsi="Arial" w:cs="Arial"/>
        </w:rPr>
      </w:pPr>
      <w:r w:rsidRPr="00E30047">
        <w:rPr>
          <w:rFonts w:ascii="Arial" w:hAnsi="Arial" w:cs="Arial"/>
        </w:rPr>
        <w:t>II - termo de referência;</w:t>
      </w:r>
    </w:p>
    <w:p w:rsidR="002A45D4" w:rsidRPr="00E30047" w:rsidRDefault="002A45D4" w:rsidP="002A45D4">
      <w:pPr>
        <w:pStyle w:val="textbody"/>
        <w:jc w:val="both"/>
        <w:rPr>
          <w:rFonts w:ascii="Arial" w:hAnsi="Arial" w:cs="Arial"/>
        </w:rPr>
      </w:pPr>
      <w:r w:rsidRPr="00E30047">
        <w:rPr>
          <w:rFonts w:ascii="Arial" w:hAnsi="Arial" w:cs="Arial"/>
        </w:rPr>
        <w:t>III - planilha estimativa de despesa;</w:t>
      </w:r>
    </w:p>
    <w:p w:rsidR="002A45D4" w:rsidRPr="00E30047" w:rsidRDefault="002A45D4" w:rsidP="002A45D4">
      <w:pPr>
        <w:pStyle w:val="textbody"/>
        <w:jc w:val="both"/>
        <w:rPr>
          <w:rFonts w:ascii="Arial" w:hAnsi="Arial" w:cs="Arial"/>
        </w:rPr>
      </w:pPr>
      <w:r w:rsidRPr="00E30047">
        <w:rPr>
          <w:rFonts w:ascii="Arial" w:hAnsi="Arial" w:cs="Arial"/>
        </w:rPr>
        <w:t>IV - previsão dos recursos orçamentários necessários, com a indicação das rubricas, exceto na hipótese de pregão para registro de preços;</w:t>
      </w:r>
    </w:p>
    <w:p w:rsidR="002A45D4" w:rsidRPr="00E30047" w:rsidRDefault="002A45D4" w:rsidP="002A45D4">
      <w:pPr>
        <w:pStyle w:val="textbody"/>
        <w:jc w:val="both"/>
        <w:rPr>
          <w:rFonts w:ascii="Arial" w:hAnsi="Arial" w:cs="Arial"/>
        </w:rPr>
      </w:pPr>
      <w:r w:rsidRPr="00E30047">
        <w:rPr>
          <w:rFonts w:ascii="Arial" w:hAnsi="Arial" w:cs="Arial"/>
        </w:rPr>
        <w:t>V - autorização de abertura da licitação;</w:t>
      </w:r>
    </w:p>
    <w:p w:rsidR="002A45D4" w:rsidRPr="00E30047" w:rsidRDefault="002A45D4" w:rsidP="002A45D4">
      <w:pPr>
        <w:pStyle w:val="textbody"/>
        <w:jc w:val="both"/>
        <w:rPr>
          <w:rFonts w:ascii="Arial" w:hAnsi="Arial" w:cs="Arial"/>
        </w:rPr>
      </w:pPr>
      <w:r w:rsidRPr="00E30047">
        <w:rPr>
          <w:rFonts w:ascii="Arial" w:hAnsi="Arial" w:cs="Arial"/>
        </w:rPr>
        <w:t>VI - designação do pregoeiro e da equipe de apoio;</w:t>
      </w:r>
    </w:p>
    <w:p w:rsidR="002A45D4" w:rsidRPr="00E30047" w:rsidRDefault="002A45D4" w:rsidP="002A45D4">
      <w:pPr>
        <w:pStyle w:val="textbody"/>
        <w:jc w:val="both"/>
        <w:rPr>
          <w:rFonts w:ascii="Arial" w:hAnsi="Arial" w:cs="Arial"/>
        </w:rPr>
      </w:pPr>
      <w:r w:rsidRPr="00E30047">
        <w:rPr>
          <w:rFonts w:ascii="Arial" w:hAnsi="Arial" w:cs="Arial"/>
        </w:rPr>
        <w:t>VII - edital e respectivos anexos;</w:t>
      </w:r>
    </w:p>
    <w:p w:rsidR="002A45D4" w:rsidRPr="00E30047" w:rsidRDefault="002A45D4" w:rsidP="002A45D4">
      <w:pPr>
        <w:pStyle w:val="textbody"/>
        <w:jc w:val="both"/>
        <w:rPr>
          <w:rFonts w:ascii="Arial" w:hAnsi="Arial" w:cs="Arial"/>
        </w:rPr>
      </w:pPr>
      <w:r w:rsidRPr="00E30047">
        <w:rPr>
          <w:rFonts w:ascii="Arial" w:hAnsi="Arial" w:cs="Arial"/>
        </w:rPr>
        <w:t>VIII - minuta do termo do contrato, ou instrumento equivalente, ou minuta da ata de registro de preços, conforme o caso;</w:t>
      </w:r>
    </w:p>
    <w:p w:rsidR="002A45D4" w:rsidRPr="00E30047" w:rsidRDefault="002A45D4" w:rsidP="002A45D4">
      <w:pPr>
        <w:pStyle w:val="textbody"/>
        <w:jc w:val="both"/>
        <w:rPr>
          <w:rFonts w:ascii="Arial" w:hAnsi="Arial" w:cs="Arial"/>
        </w:rPr>
      </w:pPr>
      <w:r w:rsidRPr="00E30047">
        <w:rPr>
          <w:rFonts w:ascii="Arial" w:hAnsi="Arial" w:cs="Arial"/>
        </w:rPr>
        <w:t>IX - parecer jurídico;</w:t>
      </w:r>
    </w:p>
    <w:p w:rsidR="002A45D4" w:rsidRPr="00E30047" w:rsidRDefault="002A45D4" w:rsidP="002A45D4">
      <w:pPr>
        <w:pStyle w:val="textbody"/>
        <w:jc w:val="both"/>
        <w:rPr>
          <w:rFonts w:ascii="Arial" w:hAnsi="Arial" w:cs="Arial"/>
        </w:rPr>
      </w:pPr>
      <w:r w:rsidRPr="00E30047">
        <w:rPr>
          <w:rFonts w:ascii="Arial" w:hAnsi="Arial" w:cs="Arial"/>
        </w:rPr>
        <w:t>X - documentação exigida e apresentada para a habilitação;</w:t>
      </w:r>
    </w:p>
    <w:p w:rsidR="002A45D4" w:rsidRPr="00E30047" w:rsidRDefault="002A45D4" w:rsidP="002A45D4">
      <w:pPr>
        <w:pStyle w:val="textbody"/>
        <w:jc w:val="both"/>
        <w:rPr>
          <w:rFonts w:ascii="Arial" w:hAnsi="Arial" w:cs="Arial"/>
        </w:rPr>
      </w:pPr>
      <w:r w:rsidRPr="00E30047">
        <w:rPr>
          <w:rFonts w:ascii="Arial" w:hAnsi="Arial" w:cs="Arial"/>
        </w:rPr>
        <w:t>XI- proposta de preços do licitante;</w:t>
      </w:r>
    </w:p>
    <w:p w:rsidR="002A45D4" w:rsidRPr="00E30047" w:rsidRDefault="002A45D4" w:rsidP="002A45D4">
      <w:pPr>
        <w:pStyle w:val="textbody"/>
        <w:jc w:val="both"/>
        <w:rPr>
          <w:rFonts w:ascii="Arial" w:hAnsi="Arial" w:cs="Arial"/>
        </w:rPr>
      </w:pPr>
      <w:r w:rsidRPr="00E30047">
        <w:rPr>
          <w:rFonts w:ascii="Arial" w:hAnsi="Arial" w:cs="Arial"/>
        </w:rPr>
        <w:t>XII - ata da sessão pública, que conterá os seguintes registros, entre outros:</w:t>
      </w:r>
    </w:p>
    <w:p w:rsidR="002A45D4" w:rsidRPr="00E30047" w:rsidRDefault="002A45D4" w:rsidP="002A45D4">
      <w:pPr>
        <w:pStyle w:val="textbody"/>
        <w:jc w:val="both"/>
        <w:rPr>
          <w:rFonts w:ascii="Arial" w:hAnsi="Arial" w:cs="Arial"/>
        </w:rPr>
      </w:pPr>
      <w:r w:rsidRPr="00E30047">
        <w:rPr>
          <w:rFonts w:ascii="Arial" w:hAnsi="Arial" w:cs="Arial"/>
        </w:rPr>
        <w:t>a) os licitantes participantes;</w:t>
      </w:r>
    </w:p>
    <w:p w:rsidR="002A45D4" w:rsidRPr="00E30047" w:rsidRDefault="002A45D4" w:rsidP="002A45D4">
      <w:pPr>
        <w:pStyle w:val="textbody"/>
        <w:jc w:val="both"/>
        <w:rPr>
          <w:rFonts w:ascii="Arial" w:hAnsi="Arial" w:cs="Arial"/>
        </w:rPr>
      </w:pPr>
      <w:r w:rsidRPr="00E30047">
        <w:rPr>
          <w:rFonts w:ascii="Arial" w:hAnsi="Arial" w:cs="Arial"/>
        </w:rPr>
        <w:t>b) as propostas apresentadas;</w:t>
      </w:r>
    </w:p>
    <w:p w:rsidR="002A45D4" w:rsidRPr="00E30047" w:rsidRDefault="002A45D4" w:rsidP="002A45D4">
      <w:pPr>
        <w:pStyle w:val="textbody"/>
        <w:jc w:val="both"/>
        <w:rPr>
          <w:rFonts w:ascii="Arial" w:hAnsi="Arial" w:cs="Arial"/>
        </w:rPr>
      </w:pPr>
      <w:r w:rsidRPr="00E30047">
        <w:rPr>
          <w:rFonts w:ascii="Arial" w:hAnsi="Arial" w:cs="Arial"/>
        </w:rPr>
        <w:t>c) os avisos, os esclarecimentos e as impugnações;</w:t>
      </w:r>
    </w:p>
    <w:p w:rsidR="002A45D4" w:rsidRPr="00E30047" w:rsidRDefault="002A45D4" w:rsidP="002A45D4">
      <w:pPr>
        <w:pStyle w:val="textbody"/>
        <w:jc w:val="both"/>
        <w:rPr>
          <w:rFonts w:ascii="Arial" w:hAnsi="Arial" w:cs="Arial"/>
        </w:rPr>
      </w:pPr>
      <w:r w:rsidRPr="00E30047">
        <w:rPr>
          <w:rFonts w:ascii="Arial" w:hAnsi="Arial" w:cs="Arial"/>
        </w:rPr>
        <w:t>d) os lances ofertados, na ordem de classificação;</w:t>
      </w:r>
    </w:p>
    <w:p w:rsidR="002A45D4" w:rsidRPr="00E30047" w:rsidRDefault="002A45D4" w:rsidP="002A45D4">
      <w:pPr>
        <w:pStyle w:val="textbody"/>
        <w:jc w:val="both"/>
        <w:rPr>
          <w:rFonts w:ascii="Arial" w:hAnsi="Arial" w:cs="Arial"/>
        </w:rPr>
      </w:pPr>
      <w:r w:rsidRPr="00E30047">
        <w:rPr>
          <w:rFonts w:ascii="Arial" w:hAnsi="Arial" w:cs="Arial"/>
        </w:rPr>
        <w:t>e) a suspensão e o reinício da sessão, se for o caso;</w:t>
      </w:r>
    </w:p>
    <w:p w:rsidR="002A45D4" w:rsidRPr="00E30047" w:rsidRDefault="002A45D4" w:rsidP="002A45D4">
      <w:pPr>
        <w:pStyle w:val="textbody"/>
        <w:jc w:val="both"/>
        <w:rPr>
          <w:rFonts w:ascii="Arial" w:hAnsi="Arial" w:cs="Arial"/>
        </w:rPr>
      </w:pPr>
      <w:r w:rsidRPr="00E30047">
        <w:rPr>
          <w:rFonts w:ascii="Arial" w:hAnsi="Arial" w:cs="Arial"/>
        </w:rPr>
        <w:t>f) a aceitabilidade da proposta de preço;</w:t>
      </w:r>
    </w:p>
    <w:p w:rsidR="002A45D4" w:rsidRPr="00E30047" w:rsidRDefault="002A45D4" w:rsidP="002A45D4">
      <w:pPr>
        <w:pStyle w:val="textbody"/>
        <w:jc w:val="both"/>
        <w:rPr>
          <w:rFonts w:ascii="Arial" w:hAnsi="Arial" w:cs="Arial"/>
        </w:rPr>
      </w:pPr>
      <w:r w:rsidRPr="00E30047">
        <w:rPr>
          <w:rFonts w:ascii="Arial" w:hAnsi="Arial" w:cs="Arial"/>
        </w:rPr>
        <w:t>g) a habilitação;</w:t>
      </w:r>
    </w:p>
    <w:p w:rsidR="002A45D4" w:rsidRPr="00E30047" w:rsidRDefault="002A45D4" w:rsidP="002A45D4">
      <w:pPr>
        <w:pStyle w:val="textbody"/>
        <w:jc w:val="both"/>
        <w:rPr>
          <w:rFonts w:ascii="Arial" w:hAnsi="Arial" w:cs="Arial"/>
        </w:rPr>
      </w:pPr>
      <w:r w:rsidRPr="00E30047">
        <w:rPr>
          <w:rFonts w:ascii="Arial" w:hAnsi="Arial" w:cs="Arial"/>
        </w:rPr>
        <w:t>h) a decisão sobre o saneamento de erros ou falhas na proposta ou na documentação;</w:t>
      </w:r>
    </w:p>
    <w:p w:rsidR="002A45D4" w:rsidRPr="00E30047" w:rsidRDefault="002A45D4" w:rsidP="002A45D4">
      <w:pPr>
        <w:pStyle w:val="textbody"/>
        <w:jc w:val="both"/>
        <w:rPr>
          <w:rFonts w:ascii="Arial" w:hAnsi="Arial" w:cs="Arial"/>
        </w:rPr>
      </w:pPr>
      <w:r w:rsidRPr="00E30047">
        <w:rPr>
          <w:rFonts w:ascii="Arial" w:hAnsi="Arial" w:cs="Arial"/>
        </w:rPr>
        <w:lastRenderedPageBreak/>
        <w:t>i) os recursos interpostos, as respectivas análises e as decisões; e</w:t>
      </w:r>
    </w:p>
    <w:p w:rsidR="002A45D4" w:rsidRPr="00E30047" w:rsidRDefault="002A45D4" w:rsidP="002A45D4">
      <w:pPr>
        <w:pStyle w:val="textbody"/>
        <w:jc w:val="both"/>
        <w:rPr>
          <w:rFonts w:ascii="Arial" w:hAnsi="Arial" w:cs="Arial"/>
        </w:rPr>
      </w:pPr>
      <w:r w:rsidRPr="00E30047">
        <w:rPr>
          <w:rFonts w:ascii="Arial" w:hAnsi="Arial" w:cs="Arial"/>
        </w:rPr>
        <w:t>j) o resultado da licitação;</w:t>
      </w:r>
    </w:p>
    <w:p w:rsidR="002A45D4" w:rsidRPr="00E30047" w:rsidRDefault="002A45D4" w:rsidP="002A45D4">
      <w:pPr>
        <w:pStyle w:val="textbody"/>
        <w:jc w:val="both"/>
        <w:rPr>
          <w:rFonts w:ascii="Arial" w:hAnsi="Arial" w:cs="Arial"/>
        </w:rPr>
      </w:pPr>
      <w:r w:rsidRPr="00E30047">
        <w:rPr>
          <w:rFonts w:ascii="Arial" w:hAnsi="Arial" w:cs="Arial"/>
        </w:rPr>
        <w:t>XIII - comprovantes das publicações:</w:t>
      </w:r>
    </w:p>
    <w:p w:rsidR="002A45D4" w:rsidRPr="00E30047" w:rsidRDefault="002A45D4" w:rsidP="002A45D4">
      <w:pPr>
        <w:pStyle w:val="textbody"/>
        <w:jc w:val="both"/>
        <w:rPr>
          <w:rFonts w:ascii="Arial" w:hAnsi="Arial" w:cs="Arial"/>
        </w:rPr>
      </w:pPr>
      <w:r w:rsidRPr="00E30047">
        <w:rPr>
          <w:rFonts w:ascii="Arial" w:hAnsi="Arial" w:cs="Arial"/>
        </w:rPr>
        <w:t>a) do aviso do edital;</w:t>
      </w:r>
    </w:p>
    <w:p w:rsidR="002A45D4" w:rsidRPr="00E30047" w:rsidRDefault="002A45D4" w:rsidP="002A45D4">
      <w:pPr>
        <w:pStyle w:val="textbody"/>
        <w:jc w:val="both"/>
        <w:rPr>
          <w:rFonts w:ascii="Arial" w:hAnsi="Arial" w:cs="Arial"/>
        </w:rPr>
      </w:pPr>
      <w:r w:rsidRPr="00E30047">
        <w:rPr>
          <w:rFonts w:ascii="Arial" w:hAnsi="Arial" w:cs="Arial"/>
        </w:rPr>
        <w:t>b) do extrato do contrato; e</w:t>
      </w:r>
    </w:p>
    <w:p w:rsidR="002A45D4" w:rsidRPr="00E30047" w:rsidRDefault="002A45D4" w:rsidP="002A45D4">
      <w:pPr>
        <w:pStyle w:val="textbody"/>
        <w:jc w:val="both"/>
        <w:rPr>
          <w:rFonts w:ascii="Arial" w:hAnsi="Arial" w:cs="Arial"/>
        </w:rPr>
      </w:pPr>
      <w:r w:rsidRPr="00E30047">
        <w:rPr>
          <w:rFonts w:ascii="Arial" w:hAnsi="Arial" w:cs="Arial"/>
        </w:rPr>
        <w:t>c) dos demais atos cuja publicidade seja exigida; e</w:t>
      </w:r>
    </w:p>
    <w:p w:rsidR="002A45D4" w:rsidRPr="00E30047" w:rsidRDefault="002A45D4" w:rsidP="002A45D4">
      <w:pPr>
        <w:pStyle w:val="textbody"/>
        <w:jc w:val="both"/>
        <w:rPr>
          <w:rFonts w:ascii="Arial" w:hAnsi="Arial" w:cs="Arial"/>
        </w:rPr>
      </w:pPr>
      <w:r w:rsidRPr="00E30047">
        <w:rPr>
          <w:rFonts w:ascii="Arial" w:hAnsi="Arial" w:cs="Arial"/>
        </w:rPr>
        <w:t>XIV - ato de homologação.</w:t>
      </w:r>
    </w:p>
    <w:p w:rsidR="002A45D4" w:rsidRPr="00E30047" w:rsidRDefault="002A45D4" w:rsidP="002A45D4">
      <w:pPr>
        <w:pStyle w:val="textbody"/>
        <w:jc w:val="both"/>
        <w:rPr>
          <w:rFonts w:ascii="Arial" w:hAnsi="Arial" w:cs="Arial"/>
        </w:rPr>
      </w:pPr>
      <w:r w:rsidRPr="00E30047">
        <w:rPr>
          <w:rFonts w:ascii="Arial" w:hAnsi="Arial" w:cs="Arial"/>
        </w:rPr>
        <w:t>§ 1º A instrução do processo licitatório poderá ser realizada por meio de sistema eletrônico, de modo que os atos e os documentos de que trata este artigo, constantes dos arquivos e registros digitais, serão válidos para todos os efeitos legais, inclusive para comprovação e prestação de contas.</w:t>
      </w:r>
    </w:p>
    <w:p w:rsidR="002A45D4" w:rsidRPr="00E30047" w:rsidRDefault="002A45D4" w:rsidP="002A45D4">
      <w:pPr>
        <w:pStyle w:val="textbody"/>
        <w:jc w:val="both"/>
        <w:rPr>
          <w:rFonts w:ascii="Arial" w:hAnsi="Arial" w:cs="Arial"/>
        </w:rPr>
      </w:pPr>
      <w:r w:rsidRPr="00E30047">
        <w:rPr>
          <w:rFonts w:ascii="Arial" w:hAnsi="Arial" w:cs="Arial"/>
        </w:rPr>
        <w:t>§ 2º A ata da sessão pública será disponibilizada na internet imediatamente após o seu encerramento, para acesso livre. </w:t>
      </w:r>
    </w:p>
    <w:p w:rsidR="002A45D4" w:rsidRPr="00C209F5" w:rsidRDefault="002A45D4" w:rsidP="002A45D4">
      <w:pPr>
        <w:pStyle w:val="textbody"/>
        <w:jc w:val="center"/>
        <w:rPr>
          <w:rFonts w:ascii="Arial" w:hAnsi="Arial" w:cs="Arial"/>
          <w:b/>
        </w:rPr>
      </w:pPr>
      <w:r w:rsidRPr="00C209F5">
        <w:rPr>
          <w:rFonts w:ascii="Arial" w:hAnsi="Arial" w:cs="Arial"/>
          <w:b/>
        </w:rPr>
        <w:t>CAPÍTULO III</w:t>
      </w:r>
    </w:p>
    <w:p w:rsidR="002A45D4" w:rsidRPr="00C209F5" w:rsidRDefault="002A45D4" w:rsidP="002A45D4">
      <w:pPr>
        <w:pStyle w:val="textbody"/>
        <w:jc w:val="center"/>
        <w:rPr>
          <w:rFonts w:ascii="Arial" w:hAnsi="Arial" w:cs="Arial"/>
          <w:b/>
        </w:rPr>
      </w:pPr>
      <w:r w:rsidRPr="00C209F5">
        <w:rPr>
          <w:rFonts w:ascii="Arial" w:hAnsi="Arial" w:cs="Arial"/>
          <w:b/>
        </w:rPr>
        <w:t>DO ACESSO AO SISTEMA ELETRÔNICO</w:t>
      </w:r>
    </w:p>
    <w:p w:rsidR="00CE6846" w:rsidRPr="00C209F5" w:rsidRDefault="00E975BA" w:rsidP="005910E0">
      <w:pPr>
        <w:suppressAutoHyphens w:val="0"/>
        <w:spacing w:after="240" w:line="276" w:lineRule="auto"/>
        <w:jc w:val="both"/>
        <w:rPr>
          <w:rFonts w:ascii="Arial" w:hAnsi="Arial" w:cs="Arial"/>
          <w:sz w:val="24"/>
          <w:szCs w:val="24"/>
        </w:rPr>
      </w:pPr>
      <w:r w:rsidRPr="00C209F5">
        <w:rPr>
          <w:rFonts w:ascii="Arial" w:hAnsi="Arial" w:cs="Arial"/>
          <w:b/>
          <w:bCs/>
          <w:sz w:val="24"/>
          <w:szCs w:val="24"/>
        </w:rPr>
        <w:t>Credenciamento</w:t>
      </w:r>
    </w:p>
    <w:p w:rsidR="005910E0" w:rsidRPr="00C209F5" w:rsidRDefault="00C20315" w:rsidP="005910E0">
      <w:pPr>
        <w:suppressAutoHyphens w:val="0"/>
        <w:spacing w:after="240" w:line="276" w:lineRule="auto"/>
        <w:jc w:val="both"/>
        <w:rPr>
          <w:rFonts w:ascii="Arial" w:hAnsi="Arial" w:cs="Arial"/>
          <w:sz w:val="24"/>
          <w:szCs w:val="24"/>
        </w:rPr>
      </w:pPr>
      <w:r w:rsidRPr="00455036">
        <w:rPr>
          <w:rFonts w:ascii="Arial" w:hAnsi="Arial" w:cs="Arial"/>
          <w:sz w:val="24"/>
          <w:szCs w:val="24"/>
        </w:rPr>
        <w:t xml:space="preserve">Art. 9º </w:t>
      </w:r>
      <w:r w:rsidR="008149A9" w:rsidRPr="00455036">
        <w:rPr>
          <w:rFonts w:ascii="Arial" w:hAnsi="Arial" w:cs="Arial"/>
          <w:sz w:val="24"/>
          <w:szCs w:val="24"/>
        </w:rPr>
        <w:t>De</w:t>
      </w:r>
      <w:r w:rsidR="008149A9" w:rsidRPr="00C209F5">
        <w:rPr>
          <w:rFonts w:ascii="Arial" w:hAnsi="Arial" w:cs="Arial"/>
          <w:sz w:val="24"/>
          <w:szCs w:val="24"/>
        </w:rPr>
        <w:t>verão ser previamente credenciados perante o provedor do sistema eletrônico a autoridade competente do órgão promotor da licitação, o pregoeiro, os membros da equipe de apoio e os licitantes que participam</w:t>
      </w:r>
      <w:r w:rsidR="00C47053" w:rsidRPr="00C209F5">
        <w:rPr>
          <w:rFonts w:ascii="Arial" w:hAnsi="Arial" w:cs="Arial"/>
          <w:sz w:val="24"/>
          <w:szCs w:val="24"/>
        </w:rPr>
        <w:t xml:space="preserve"> do pregão na forma eletrônica.</w:t>
      </w:r>
    </w:p>
    <w:p w:rsidR="0037587D" w:rsidRPr="00C209F5" w:rsidRDefault="008149A9"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§1</w:t>
      </w:r>
      <w:r w:rsidR="00C91F65" w:rsidRPr="00C209F5">
        <w:rPr>
          <w:rFonts w:ascii="Arial" w:hAnsi="Arial" w:cs="Arial"/>
          <w:sz w:val="24"/>
          <w:szCs w:val="24"/>
        </w:rPr>
        <w:t>º</w:t>
      </w:r>
      <w:r w:rsidRPr="00C209F5">
        <w:rPr>
          <w:rFonts w:ascii="Arial" w:hAnsi="Arial" w:cs="Arial"/>
          <w:sz w:val="24"/>
          <w:szCs w:val="24"/>
        </w:rPr>
        <w:t xml:space="preserve"> O credenciamento dar-se-á pela atribuição de chave de identificação e de senha, pessoal e intransferível, para acesso ao sistema eletrônico.</w:t>
      </w:r>
    </w:p>
    <w:p w:rsidR="0037587D" w:rsidRPr="00C209F5" w:rsidRDefault="008149A9"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§2</w:t>
      </w:r>
      <w:r w:rsidR="00C91F65" w:rsidRPr="00C209F5">
        <w:rPr>
          <w:rFonts w:ascii="Arial" w:hAnsi="Arial" w:cs="Arial"/>
          <w:sz w:val="24"/>
          <w:szCs w:val="24"/>
        </w:rPr>
        <w:t>º</w:t>
      </w:r>
      <w:r w:rsidRPr="00C209F5">
        <w:rPr>
          <w:rFonts w:ascii="Arial" w:hAnsi="Arial" w:cs="Arial"/>
          <w:sz w:val="24"/>
          <w:szCs w:val="24"/>
        </w:rPr>
        <w:t xml:space="preserve"> A chave de identificação e a senha poderão ser utilizadas em qualquer pregão na forma eletrônica, salvo quando cancelada por solicitação do credenciado ou em virtude de seu descadastramento</w:t>
      </w:r>
      <w:r w:rsidR="00C91F65" w:rsidRPr="00C209F5">
        <w:rPr>
          <w:rFonts w:ascii="Arial" w:hAnsi="Arial" w:cs="Arial"/>
          <w:sz w:val="24"/>
          <w:szCs w:val="24"/>
        </w:rPr>
        <w:t>.</w:t>
      </w:r>
    </w:p>
    <w:p w:rsidR="0037587D" w:rsidRPr="00C209F5" w:rsidRDefault="0052100C"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w:t>
      </w:r>
      <w:r w:rsidR="008149A9" w:rsidRPr="00C209F5">
        <w:rPr>
          <w:rFonts w:ascii="Arial" w:hAnsi="Arial" w:cs="Arial"/>
          <w:sz w:val="24"/>
          <w:szCs w:val="24"/>
        </w:rPr>
        <w:t>3</w:t>
      </w:r>
      <w:r w:rsidR="00C91F65" w:rsidRPr="00C209F5">
        <w:rPr>
          <w:rFonts w:ascii="Arial" w:hAnsi="Arial" w:cs="Arial"/>
          <w:sz w:val="24"/>
          <w:szCs w:val="24"/>
        </w:rPr>
        <w:t>º</w:t>
      </w:r>
      <w:r w:rsidR="008149A9" w:rsidRPr="00C209F5">
        <w:rPr>
          <w:rFonts w:ascii="Arial" w:hAnsi="Arial" w:cs="Arial"/>
          <w:sz w:val="24"/>
          <w:szCs w:val="24"/>
        </w:rPr>
        <w:t xml:space="preserve"> A perda da senha ou a quebra de sigilo deverá ser comunicada imediatamente ao provedor do sistema, para imediato bloqueio de acesso. </w:t>
      </w:r>
    </w:p>
    <w:p w:rsidR="0037587D" w:rsidRPr="00C209F5" w:rsidRDefault="008149A9"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§4</w:t>
      </w:r>
      <w:r w:rsidR="00C91F65" w:rsidRPr="00C209F5">
        <w:rPr>
          <w:rFonts w:ascii="Arial" w:hAnsi="Arial" w:cs="Arial"/>
          <w:sz w:val="24"/>
          <w:szCs w:val="24"/>
        </w:rPr>
        <w:t>º</w:t>
      </w:r>
      <w:r w:rsidRPr="00C209F5">
        <w:rPr>
          <w:rFonts w:ascii="Arial" w:hAnsi="Arial" w:cs="Arial"/>
          <w:sz w:val="24"/>
          <w:szCs w:val="24"/>
        </w:rPr>
        <w:t xml:space="preserve"> O uso da senha de acesso pelo licitante é de sua responsabilidade exclusiva, incluindo qualquer transação efetuada diretamente ou por seu representante, não cabendo ao provedor do sistema ou ao órgão promotor da </w:t>
      </w:r>
      <w:r w:rsidRPr="00C209F5">
        <w:rPr>
          <w:rFonts w:ascii="Arial" w:hAnsi="Arial" w:cs="Arial"/>
          <w:sz w:val="24"/>
          <w:szCs w:val="24"/>
        </w:rPr>
        <w:lastRenderedPageBreak/>
        <w:t>licitação responsabilidade por eventuais danos decorrentes de uso indevido da senha,</w:t>
      </w:r>
      <w:r w:rsidR="0017547F" w:rsidRPr="00C209F5">
        <w:rPr>
          <w:rFonts w:ascii="Arial" w:hAnsi="Arial" w:cs="Arial"/>
          <w:sz w:val="24"/>
          <w:szCs w:val="24"/>
        </w:rPr>
        <w:t xml:space="preserve"> ainda que por terceiros.</w:t>
      </w:r>
    </w:p>
    <w:p w:rsidR="00C91F65" w:rsidRPr="00C209F5" w:rsidRDefault="008149A9" w:rsidP="005910E0">
      <w:pPr>
        <w:suppressAutoHyphens w:val="0"/>
        <w:spacing w:after="240" w:line="276" w:lineRule="auto"/>
        <w:jc w:val="both"/>
        <w:rPr>
          <w:rFonts w:ascii="Arial" w:hAnsi="Arial" w:cs="Arial"/>
          <w:sz w:val="24"/>
          <w:szCs w:val="24"/>
        </w:rPr>
      </w:pPr>
      <w:r w:rsidRPr="00C209F5">
        <w:rPr>
          <w:rFonts w:ascii="Arial" w:hAnsi="Arial" w:cs="Arial"/>
          <w:sz w:val="24"/>
          <w:szCs w:val="24"/>
        </w:rPr>
        <w:t>§5</w:t>
      </w:r>
      <w:r w:rsidR="00C91F65" w:rsidRPr="00C209F5">
        <w:rPr>
          <w:rFonts w:ascii="Arial" w:hAnsi="Arial" w:cs="Arial"/>
          <w:sz w:val="24"/>
          <w:szCs w:val="24"/>
        </w:rPr>
        <w:t>º</w:t>
      </w:r>
      <w:r w:rsidRPr="00C209F5">
        <w:rPr>
          <w:rFonts w:ascii="Arial" w:hAnsi="Arial" w:cs="Arial"/>
          <w:sz w:val="24"/>
          <w:szCs w:val="24"/>
        </w:rPr>
        <w:t xml:space="preserve"> O credenciamento junto ao provedor do sistema implica a responsabilidade legal do licitante e a presunção de sua capacidade técnica para realização das transações inerentes</w:t>
      </w:r>
      <w:r w:rsidR="00BF04C3" w:rsidRPr="00C209F5">
        <w:rPr>
          <w:rFonts w:ascii="Arial" w:hAnsi="Arial" w:cs="Arial"/>
          <w:sz w:val="24"/>
          <w:szCs w:val="24"/>
        </w:rPr>
        <w:t xml:space="preserve"> ao pregão na forma eletrônica.</w:t>
      </w:r>
    </w:p>
    <w:p w:rsidR="006927A8" w:rsidRPr="00C209F5" w:rsidRDefault="006927A8" w:rsidP="006927A8">
      <w:pPr>
        <w:pStyle w:val="textbody"/>
        <w:jc w:val="center"/>
        <w:rPr>
          <w:rFonts w:ascii="Arial" w:hAnsi="Arial" w:cs="Arial"/>
          <w:b/>
        </w:rPr>
      </w:pPr>
      <w:r w:rsidRPr="00C209F5">
        <w:rPr>
          <w:rFonts w:ascii="Arial" w:hAnsi="Arial" w:cs="Arial"/>
          <w:b/>
        </w:rPr>
        <w:t>CAPÍTULO IV</w:t>
      </w:r>
    </w:p>
    <w:p w:rsidR="006927A8" w:rsidRPr="00C209F5" w:rsidRDefault="006927A8" w:rsidP="006927A8">
      <w:pPr>
        <w:pStyle w:val="textbody"/>
        <w:jc w:val="center"/>
        <w:rPr>
          <w:rFonts w:ascii="Arial" w:hAnsi="Arial" w:cs="Arial"/>
          <w:b/>
        </w:rPr>
      </w:pPr>
      <w:r w:rsidRPr="00C209F5">
        <w:rPr>
          <w:rFonts w:ascii="Arial" w:hAnsi="Arial" w:cs="Arial"/>
          <w:b/>
        </w:rPr>
        <w:t>DA CONDUÇÃO DO PROCESSO</w:t>
      </w:r>
    </w:p>
    <w:p w:rsidR="006927A8" w:rsidRPr="00C209F5" w:rsidRDefault="006927A8" w:rsidP="006927A8">
      <w:pPr>
        <w:pStyle w:val="textbody"/>
        <w:jc w:val="both"/>
        <w:rPr>
          <w:rFonts w:ascii="Arial" w:hAnsi="Arial" w:cs="Arial"/>
          <w:b/>
        </w:rPr>
      </w:pPr>
      <w:r w:rsidRPr="00C209F5">
        <w:rPr>
          <w:rFonts w:ascii="Arial" w:hAnsi="Arial" w:cs="Arial"/>
          <w:b/>
          <w:bCs/>
        </w:rPr>
        <w:t>Autoridade competente</w:t>
      </w:r>
    </w:p>
    <w:p w:rsidR="006927A8" w:rsidRPr="00455036" w:rsidRDefault="006927A8" w:rsidP="005B49F3">
      <w:pPr>
        <w:pStyle w:val="textbody"/>
        <w:jc w:val="both"/>
        <w:rPr>
          <w:rFonts w:ascii="Arial" w:hAnsi="Arial" w:cs="Arial"/>
        </w:rPr>
      </w:pPr>
      <w:bookmarkStart w:id="1" w:name="art13"/>
      <w:bookmarkEnd w:id="1"/>
      <w:r w:rsidRPr="00455036">
        <w:rPr>
          <w:rFonts w:ascii="Arial" w:hAnsi="Arial" w:cs="Arial"/>
        </w:rPr>
        <w:t>Art. 1</w:t>
      </w:r>
      <w:r w:rsidR="00EF523B" w:rsidRPr="00455036">
        <w:rPr>
          <w:rFonts w:ascii="Arial" w:hAnsi="Arial" w:cs="Arial"/>
        </w:rPr>
        <w:t>0</w:t>
      </w:r>
      <w:r w:rsidRPr="00455036">
        <w:rPr>
          <w:rFonts w:ascii="Arial" w:hAnsi="Arial" w:cs="Arial"/>
        </w:rPr>
        <w:t xml:space="preserve">. Caberá à autoridade competente, de acordo com as atribuições previstas no </w:t>
      </w:r>
      <w:r w:rsidR="00EF523B" w:rsidRPr="00455036">
        <w:rPr>
          <w:rFonts w:ascii="Arial" w:hAnsi="Arial" w:cs="Arial"/>
        </w:rPr>
        <w:t>Regimento Interno</w:t>
      </w:r>
      <w:r w:rsidRPr="00455036">
        <w:rPr>
          <w:rFonts w:ascii="Arial" w:hAnsi="Arial" w:cs="Arial"/>
        </w:rPr>
        <w:t>:</w:t>
      </w:r>
    </w:p>
    <w:p w:rsidR="006927A8" w:rsidRPr="00455036" w:rsidRDefault="006927A8" w:rsidP="00EF523B">
      <w:pPr>
        <w:pStyle w:val="textbody"/>
        <w:jc w:val="both"/>
        <w:rPr>
          <w:rFonts w:ascii="Arial" w:hAnsi="Arial" w:cs="Arial"/>
        </w:rPr>
      </w:pPr>
      <w:r w:rsidRPr="00455036">
        <w:rPr>
          <w:rFonts w:ascii="Arial" w:hAnsi="Arial" w:cs="Arial"/>
        </w:rPr>
        <w:t>I - designar o pregoeiro e os membros da equipe de apoio;</w:t>
      </w:r>
    </w:p>
    <w:p w:rsidR="006927A8" w:rsidRPr="00455036" w:rsidRDefault="006927A8" w:rsidP="00EF523B">
      <w:pPr>
        <w:pStyle w:val="textbody"/>
        <w:jc w:val="both"/>
        <w:rPr>
          <w:rFonts w:ascii="Arial" w:hAnsi="Arial" w:cs="Arial"/>
        </w:rPr>
      </w:pPr>
      <w:r w:rsidRPr="00455036">
        <w:rPr>
          <w:rFonts w:ascii="Arial" w:hAnsi="Arial" w:cs="Arial"/>
        </w:rPr>
        <w:t>II - indicar o provedor do sistema;</w:t>
      </w:r>
    </w:p>
    <w:p w:rsidR="006927A8" w:rsidRPr="00455036" w:rsidRDefault="006927A8" w:rsidP="00EF523B">
      <w:pPr>
        <w:pStyle w:val="textbody"/>
        <w:jc w:val="both"/>
        <w:rPr>
          <w:rFonts w:ascii="Arial" w:hAnsi="Arial" w:cs="Arial"/>
        </w:rPr>
      </w:pPr>
      <w:r w:rsidRPr="00455036">
        <w:rPr>
          <w:rFonts w:ascii="Arial" w:hAnsi="Arial" w:cs="Arial"/>
        </w:rPr>
        <w:t>III - determinar a abertura do processo licitatório;</w:t>
      </w:r>
    </w:p>
    <w:p w:rsidR="006927A8" w:rsidRPr="00455036" w:rsidRDefault="006927A8" w:rsidP="00EF523B">
      <w:pPr>
        <w:pStyle w:val="textbody"/>
        <w:jc w:val="both"/>
        <w:rPr>
          <w:rFonts w:ascii="Arial" w:hAnsi="Arial" w:cs="Arial"/>
        </w:rPr>
      </w:pPr>
      <w:r w:rsidRPr="00455036">
        <w:rPr>
          <w:rFonts w:ascii="Arial" w:hAnsi="Arial" w:cs="Arial"/>
        </w:rPr>
        <w:t>IV - decidir os recursos contra os atos do pregoeiro, quando este mantiver sua decisão;</w:t>
      </w:r>
    </w:p>
    <w:p w:rsidR="006927A8" w:rsidRPr="00455036" w:rsidRDefault="006927A8" w:rsidP="00EF523B">
      <w:pPr>
        <w:pStyle w:val="textbody"/>
        <w:jc w:val="both"/>
        <w:rPr>
          <w:rFonts w:ascii="Arial" w:hAnsi="Arial" w:cs="Arial"/>
        </w:rPr>
      </w:pPr>
      <w:r w:rsidRPr="00455036">
        <w:rPr>
          <w:rFonts w:ascii="Arial" w:hAnsi="Arial" w:cs="Arial"/>
        </w:rPr>
        <w:t>V - adjudicar o objeto da licitação, quando houver recurso;</w:t>
      </w:r>
    </w:p>
    <w:p w:rsidR="006927A8" w:rsidRPr="00455036" w:rsidRDefault="006927A8" w:rsidP="00EF523B">
      <w:pPr>
        <w:pStyle w:val="textbody"/>
        <w:jc w:val="both"/>
        <w:rPr>
          <w:rFonts w:ascii="Arial" w:hAnsi="Arial" w:cs="Arial"/>
        </w:rPr>
      </w:pPr>
      <w:r w:rsidRPr="00455036">
        <w:rPr>
          <w:rFonts w:ascii="Arial" w:hAnsi="Arial" w:cs="Arial"/>
        </w:rPr>
        <w:t>VI - homologar o resultado da licitação; e</w:t>
      </w:r>
    </w:p>
    <w:p w:rsidR="006927A8" w:rsidRPr="00455036" w:rsidRDefault="006927A8" w:rsidP="00EF523B">
      <w:pPr>
        <w:pStyle w:val="textbody"/>
        <w:jc w:val="both"/>
        <w:rPr>
          <w:rFonts w:ascii="Arial" w:hAnsi="Arial" w:cs="Arial"/>
        </w:rPr>
      </w:pPr>
      <w:r w:rsidRPr="00455036">
        <w:rPr>
          <w:rFonts w:ascii="Arial" w:hAnsi="Arial" w:cs="Arial"/>
        </w:rPr>
        <w:t>VII - celebrar o contrato ou assinar a ata de registro de preços. </w:t>
      </w:r>
    </w:p>
    <w:p w:rsidR="006927A8" w:rsidRPr="00C209F5" w:rsidRDefault="006927A8" w:rsidP="006927A8">
      <w:pPr>
        <w:pStyle w:val="textbody"/>
        <w:jc w:val="center"/>
        <w:rPr>
          <w:rFonts w:ascii="Arial" w:hAnsi="Arial" w:cs="Arial"/>
          <w:b/>
        </w:rPr>
      </w:pPr>
      <w:r w:rsidRPr="00C209F5">
        <w:rPr>
          <w:rFonts w:ascii="Arial" w:hAnsi="Arial" w:cs="Arial"/>
          <w:b/>
        </w:rPr>
        <w:t>CAPÍTULO V</w:t>
      </w:r>
    </w:p>
    <w:p w:rsidR="006927A8" w:rsidRPr="00C209F5" w:rsidRDefault="006927A8" w:rsidP="006927A8">
      <w:pPr>
        <w:pStyle w:val="textbody"/>
        <w:jc w:val="center"/>
        <w:rPr>
          <w:rFonts w:ascii="Arial" w:hAnsi="Arial" w:cs="Arial"/>
          <w:b/>
        </w:rPr>
      </w:pPr>
      <w:r w:rsidRPr="00C209F5">
        <w:rPr>
          <w:rFonts w:ascii="Arial" w:hAnsi="Arial" w:cs="Arial"/>
          <w:b/>
        </w:rPr>
        <w:t>DO PLANEJAMENTO DA CONTRATAÇÃO</w:t>
      </w:r>
    </w:p>
    <w:p w:rsidR="006927A8" w:rsidRPr="00C209F5" w:rsidRDefault="006927A8" w:rsidP="006927A8">
      <w:pPr>
        <w:pStyle w:val="textbody"/>
        <w:jc w:val="both"/>
        <w:rPr>
          <w:rFonts w:ascii="Arial" w:hAnsi="Arial" w:cs="Arial"/>
          <w:b/>
        </w:rPr>
      </w:pPr>
      <w:r w:rsidRPr="00C209F5">
        <w:rPr>
          <w:rFonts w:ascii="Arial" w:hAnsi="Arial" w:cs="Arial"/>
          <w:b/>
          <w:bCs/>
        </w:rPr>
        <w:t>Orientações gerais</w:t>
      </w:r>
    </w:p>
    <w:p w:rsidR="006927A8" w:rsidRPr="00455036" w:rsidRDefault="006927A8" w:rsidP="003D2D60">
      <w:pPr>
        <w:pStyle w:val="textbody"/>
        <w:jc w:val="both"/>
        <w:rPr>
          <w:rFonts w:ascii="Arial" w:hAnsi="Arial" w:cs="Arial"/>
        </w:rPr>
      </w:pPr>
      <w:bookmarkStart w:id="2" w:name="art14"/>
      <w:bookmarkEnd w:id="2"/>
      <w:r w:rsidRPr="00455036">
        <w:rPr>
          <w:rFonts w:ascii="Arial" w:hAnsi="Arial" w:cs="Arial"/>
        </w:rPr>
        <w:t>Art. 1</w:t>
      </w:r>
      <w:r w:rsidR="003D2D60" w:rsidRPr="00455036">
        <w:rPr>
          <w:rFonts w:ascii="Arial" w:hAnsi="Arial" w:cs="Arial"/>
        </w:rPr>
        <w:t>1</w:t>
      </w:r>
      <w:r w:rsidRPr="00455036">
        <w:rPr>
          <w:rFonts w:ascii="Arial" w:hAnsi="Arial" w:cs="Arial"/>
        </w:rPr>
        <w:t>.  No planejamento do pregão, na forma eletrônica, será observado o seguinte:</w:t>
      </w:r>
    </w:p>
    <w:p w:rsidR="006927A8" w:rsidRPr="00455036" w:rsidRDefault="006927A8" w:rsidP="003D2D60">
      <w:pPr>
        <w:pStyle w:val="textbody"/>
        <w:jc w:val="both"/>
        <w:rPr>
          <w:rFonts w:ascii="Arial" w:hAnsi="Arial" w:cs="Arial"/>
        </w:rPr>
      </w:pPr>
      <w:r w:rsidRPr="00455036">
        <w:rPr>
          <w:rFonts w:ascii="Arial" w:hAnsi="Arial" w:cs="Arial"/>
        </w:rPr>
        <w:t>I - elaboração do estudo técnico preliminar e do termo de referência;</w:t>
      </w:r>
    </w:p>
    <w:p w:rsidR="006927A8" w:rsidRPr="00455036" w:rsidRDefault="006927A8" w:rsidP="003D2D60">
      <w:pPr>
        <w:pStyle w:val="textbody"/>
        <w:jc w:val="both"/>
        <w:rPr>
          <w:rFonts w:ascii="Arial" w:hAnsi="Arial" w:cs="Arial"/>
        </w:rPr>
      </w:pPr>
      <w:r w:rsidRPr="00455036">
        <w:rPr>
          <w:rFonts w:ascii="Arial" w:hAnsi="Arial" w:cs="Arial"/>
        </w:rPr>
        <w:t>II - aprovação do estudo técnico preliminar e do termo de referência pela autoridade competente ou por quem esta delegar;</w:t>
      </w:r>
    </w:p>
    <w:p w:rsidR="006927A8" w:rsidRPr="00455036" w:rsidRDefault="006927A8" w:rsidP="003D2D60">
      <w:pPr>
        <w:pStyle w:val="textbody"/>
        <w:jc w:val="both"/>
        <w:rPr>
          <w:rFonts w:ascii="Arial" w:hAnsi="Arial" w:cs="Arial"/>
        </w:rPr>
      </w:pPr>
      <w:r w:rsidRPr="00455036">
        <w:rPr>
          <w:rFonts w:ascii="Arial" w:hAnsi="Arial" w:cs="Arial"/>
        </w:rPr>
        <w:t xml:space="preserve">III - elaboração do edital, que estabelecerá os critérios de julgamento e a aceitação das propostas, o modo de disputa e, quando necessário, o intervalo mínimo de diferença de valores ou de percentuais entre os lances, que incidirá </w:t>
      </w:r>
      <w:r w:rsidRPr="00455036">
        <w:rPr>
          <w:rFonts w:ascii="Arial" w:hAnsi="Arial" w:cs="Arial"/>
        </w:rPr>
        <w:lastRenderedPageBreak/>
        <w:t>tanto em relação aos lances intermediários quanto em relação ao lance que cobrir a melhor oferta;</w:t>
      </w:r>
    </w:p>
    <w:p w:rsidR="006927A8" w:rsidRPr="00455036" w:rsidRDefault="006927A8" w:rsidP="003D2D60">
      <w:pPr>
        <w:pStyle w:val="textbody"/>
        <w:jc w:val="both"/>
        <w:rPr>
          <w:rFonts w:ascii="Arial" w:hAnsi="Arial" w:cs="Arial"/>
        </w:rPr>
      </w:pPr>
      <w:r w:rsidRPr="00455036">
        <w:rPr>
          <w:rFonts w:ascii="Arial" w:hAnsi="Arial" w:cs="Arial"/>
        </w:rPr>
        <w:t>IV - definição das exigências de habilitação, das sanções aplicáveis, dos prazos e das condições que, pelas suas particularidades, sejam consideradas relevantes para a celebração e a execução do contrato e o atendimento das necessidades da administração pública; e</w:t>
      </w:r>
    </w:p>
    <w:p w:rsidR="006927A8" w:rsidRPr="00455036" w:rsidRDefault="006927A8" w:rsidP="003D2D60">
      <w:pPr>
        <w:pStyle w:val="textbody"/>
        <w:jc w:val="both"/>
        <w:rPr>
          <w:rFonts w:ascii="Arial" w:hAnsi="Arial" w:cs="Arial"/>
        </w:rPr>
      </w:pPr>
      <w:r w:rsidRPr="00455036">
        <w:rPr>
          <w:rFonts w:ascii="Arial" w:hAnsi="Arial" w:cs="Arial"/>
        </w:rPr>
        <w:t>V - designação do pregoeiro e de sua equipe de apoio.</w:t>
      </w:r>
    </w:p>
    <w:p w:rsidR="006927A8" w:rsidRPr="0061424E" w:rsidRDefault="006927A8" w:rsidP="006927A8">
      <w:pPr>
        <w:pStyle w:val="textbody"/>
        <w:jc w:val="both"/>
        <w:rPr>
          <w:rFonts w:ascii="Arial" w:hAnsi="Arial" w:cs="Arial"/>
          <w:b/>
        </w:rPr>
      </w:pPr>
      <w:r w:rsidRPr="0061424E">
        <w:rPr>
          <w:rFonts w:ascii="Arial" w:hAnsi="Arial" w:cs="Arial"/>
          <w:b/>
          <w:bCs/>
        </w:rPr>
        <w:t>Valor estimado ou valor máximo aceitável</w:t>
      </w:r>
    </w:p>
    <w:p w:rsidR="006927A8" w:rsidRPr="00455036" w:rsidRDefault="006927A8" w:rsidP="003D2D60">
      <w:pPr>
        <w:pStyle w:val="textbody"/>
        <w:jc w:val="both"/>
        <w:rPr>
          <w:rFonts w:ascii="Arial" w:hAnsi="Arial" w:cs="Arial"/>
        </w:rPr>
      </w:pPr>
      <w:bookmarkStart w:id="3" w:name="art15"/>
      <w:bookmarkEnd w:id="3"/>
      <w:r w:rsidRPr="00455036">
        <w:rPr>
          <w:rFonts w:ascii="Arial" w:hAnsi="Arial" w:cs="Arial"/>
        </w:rPr>
        <w:t>Art. 1</w:t>
      </w:r>
      <w:r w:rsidR="003C59F4" w:rsidRPr="00455036">
        <w:rPr>
          <w:rFonts w:ascii="Arial" w:hAnsi="Arial" w:cs="Arial"/>
        </w:rPr>
        <w:t>2</w:t>
      </w:r>
      <w:r w:rsidRPr="00455036">
        <w:rPr>
          <w:rFonts w:ascii="Arial" w:hAnsi="Arial" w:cs="Arial"/>
        </w:rPr>
        <w:t>.  O valor estimado ou o valor máximo aceitável para a contratação, se não constar expressamente do edital, possuirá caráter sigiloso e será disponibilizado exclusiva e permanentemente aos órgãos de controle externo e interno.</w:t>
      </w:r>
    </w:p>
    <w:p w:rsidR="006927A8" w:rsidRPr="00455036" w:rsidRDefault="006927A8" w:rsidP="003D2D60">
      <w:pPr>
        <w:pStyle w:val="textbody"/>
        <w:jc w:val="both"/>
        <w:rPr>
          <w:rFonts w:ascii="Arial" w:hAnsi="Arial" w:cs="Arial"/>
        </w:rPr>
      </w:pPr>
      <w:r w:rsidRPr="00455036">
        <w:rPr>
          <w:rFonts w:ascii="Arial" w:hAnsi="Arial" w:cs="Arial"/>
        </w:rPr>
        <w:t>§ 1º O caráter sigiloso do valor estimado ou do valor máximo aceitável para a contratação será fundamentado no § 3º do art. 7º da Lei nº 12.527, de 18 de novembro de 2011.</w:t>
      </w:r>
    </w:p>
    <w:p w:rsidR="006927A8" w:rsidRPr="00455036" w:rsidRDefault="006927A8" w:rsidP="003D2D60">
      <w:pPr>
        <w:pStyle w:val="textbody"/>
        <w:jc w:val="both"/>
        <w:rPr>
          <w:rFonts w:ascii="Arial" w:hAnsi="Arial" w:cs="Arial"/>
        </w:rPr>
      </w:pPr>
      <w:r w:rsidRPr="00455036">
        <w:rPr>
          <w:rFonts w:ascii="Arial" w:hAnsi="Arial" w:cs="Arial"/>
        </w:rPr>
        <w:t>§ 2º Para fins do disposto no </w:t>
      </w:r>
      <w:r w:rsidRPr="00455036">
        <w:rPr>
          <w:rFonts w:ascii="Arial" w:hAnsi="Arial" w:cs="Arial"/>
          <w:bCs/>
          <w:i/>
        </w:rPr>
        <w:t>caput</w:t>
      </w:r>
      <w:r w:rsidRPr="00455036">
        <w:rPr>
          <w:rFonts w:ascii="Arial" w:hAnsi="Arial" w:cs="Arial"/>
        </w:rPr>
        <w:t>, o valor estimado ou o valor máximo aceitável para a contratação será tornado público apenas e imediatamente após o encerramento do envio de lances, sem prejuízo da divulgação do detalhamento dos quantitativos e das demais informações necessárias à elaboração das propostas.</w:t>
      </w:r>
    </w:p>
    <w:p w:rsidR="006927A8" w:rsidRPr="00455036" w:rsidRDefault="006927A8" w:rsidP="003D2D60">
      <w:pPr>
        <w:pStyle w:val="textbody"/>
        <w:jc w:val="both"/>
        <w:rPr>
          <w:rFonts w:ascii="Arial" w:hAnsi="Arial" w:cs="Arial"/>
        </w:rPr>
      </w:pPr>
      <w:r w:rsidRPr="00455036">
        <w:rPr>
          <w:rFonts w:ascii="Arial" w:hAnsi="Arial" w:cs="Arial"/>
        </w:rPr>
        <w:t>§ 3º Nas hipóteses em que for adotado o critério de julgamento pelo maior desconto, o valor estimado, o valor máximo aceitável ou o valor de referência para aplicação do desconto constará obrigatoriamente do instrumento convocatório.</w:t>
      </w:r>
    </w:p>
    <w:p w:rsidR="006927A8" w:rsidRPr="00C209F5" w:rsidRDefault="006927A8" w:rsidP="006927A8">
      <w:pPr>
        <w:pStyle w:val="textbody"/>
        <w:jc w:val="both"/>
        <w:rPr>
          <w:rFonts w:ascii="Arial" w:hAnsi="Arial" w:cs="Arial"/>
          <w:b/>
        </w:rPr>
      </w:pPr>
      <w:r w:rsidRPr="00C209F5">
        <w:rPr>
          <w:rFonts w:ascii="Arial" w:hAnsi="Arial" w:cs="Arial"/>
          <w:b/>
          <w:bCs/>
        </w:rPr>
        <w:t>Designações do pregoeiro e da equipe de apoio</w:t>
      </w:r>
    </w:p>
    <w:p w:rsidR="006927A8" w:rsidRPr="00455036" w:rsidRDefault="006927A8" w:rsidP="00E96574">
      <w:pPr>
        <w:pStyle w:val="textbody"/>
        <w:jc w:val="both"/>
        <w:rPr>
          <w:rFonts w:ascii="Arial" w:hAnsi="Arial" w:cs="Arial"/>
        </w:rPr>
      </w:pPr>
      <w:bookmarkStart w:id="4" w:name="art16"/>
      <w:bookmarkEnd w:id="4"/>
      <w:r w:rsidRPr="00455036">
        <w:rPr>
          <w:rFonts w:ascii="Arial" w:hAnsi="Arial" w:cs="Arial"/>
        </w:rPr>
        <w:t>Art. 1</w:t>
      </w:r>
      <w:r w:rsidR="003C59F4" w:rsidRPr="00455036">
        <w:rPr>
          <w:rFonts w:ascii="Arial" w:hAnsi="Arial" w:cs="Arial"/>
        </w:rPr>
        <w:t>3</w:t>
      </w:r>
      <w:r w:rsidRPr="00455036">
        <w:rPr>
          <w:rFonts w:ascii="Arial" w:hAnsi="Arial" w:cs="Arial"/>
        </w:rPr>
        <w:t>.  Caberá à autoridade máxima do órgão ou da entidade, ou a quem possuir a competência, designar agentes públicos para o desempenho das funções dest</w:t>
      </w:r>
      <w:r w:rsidR="00E96574" w:rsidRPr="00455036">
        <w:rPr>
          <w:rFonts w:ascii="Arial" w:hAnsi="Arial" w:cs="Arial"/>
        </w:rPr>
        <w:t>aResolução Legislativa</w:t>
      </w:r>
      <w:r w:rsidRPr="00455036">
        <w:rPr>
          <w:rFonts w:ascii="Arial" w:hAnsi="Arial" w:cs="Arial"/>
        </w:rPr>
        <w:t>, observados os seguintes requisitos:</w:t>
      </w:r>
    </w:p>
    <w:p w:rsidR="006927A8" w:rsidRPr="00455036" w:rsidRDefault="006927A8" w:rsidP="00E96574">
      <w:pPr>
        <w:pStyle w:val="textbody"/>
        <w:jc w:val="both"/>
        <w:rPr>
          <w:rFonts w:ascii="Arial" w:hAnsi="Arial" w:cs="Arial"/>
        </w:rPr>
      </w:pPr>
      <w:r w:rsidRPr="00455036">
        <w:rPr>
          <w:rFonts w:ascii="Arial" w:hAnsi="Arial" w:cs="Arial"/>
        </w:rPr>
        <w:t>I - o pregoeiro e os membros da equipe de apoio serão servidores do órgão ou da entidade promotora da licitação; e</w:t>
      </w:r>
    </w:p>
    <w:p w:rsidR="006927A8" w:rsidRPr="00455036" w:rsidRDefault="006927A8" w:rsidP="00E96574">
      <w:pPr>
        <w:pStyle w:val="textbody"/>
        <w:jc w:val="both"/>
        <w:rPr>
          <w:rFonts w:ascii="Arial" w:hAnsi="Arial" w:cs="Arial"/>
        </w:rPr>
      </w:pPr>
      <w:r w:rsidRPr="00455036">
        <w:rPr>
          <w:rFonts w:ascii="Arial" w:hAnsi="Arial" w:cs="Arial"/>
        </w:rPr>
        <w:t>II - os membros da equipe de apoio serão, em sua maioria, servidores ocupantes de cargo efetivo, preferencialmente pertencentes aos quadros permanentes do órgão ou da entidade promotora da licitação.</w:t>
      </w:r>
    </w:p>
    <w:p w:rsidR="006927A8" w:rsidRPr="00455036" w:rsidRDefault="006927A8" w:rsidP="00E96574">
      <w:pPr>
        <w:pStyle w:val="textbody"/>
        <w:jc w:val="both"/>
        <w:rPr>
          <w:rFonts w:ascii="Arial" w:hAnsi="Arial" w:cs="Arial"/>
        </w:rPr>
      </w:pPr>
      <w:r w:rsidRPr="00455036">
        <w:rPr>
          <w:rFonts w:ascii="Arial" w:hAnsi="Arial" w:cs="Arial"/>
        </w:rPr>
        <w:t xml:space="preserve">§ </w:t>
      </w:r>
      <w:r w:rsidR="00E96574" w:rsidRPr="00455036">
        <w:rPr>
          <w:rFonts w:ascii="Arial" w:hAnsi="Arial" w:cs="Arial"/>
        </w:rPr>
        <w:t>1</w:t>
      </w:r>
      <w:r w:rsidRPr="00455036">
        <w:rPr>
          <w:rFonts w:ascii="Arial" w:hAnsi="Arial" w:cs="Arial"/>
        </w:rPr>
        <w:t xml:space="preserve">º A critério da autoridade competente, o pregoeiro e os membros da equipe de apoio poderão ser designados para uma licitação específica, para um </w:t>
      </w:r>
      <w:r w:rsidRPr="00455036">
        <w:rPr>
          <w:rFonts w:ascii="Arial" w:hAnsi="Arial" w:cs="Arial"/>
        </w:rPr>
        <w:lastRenderedPageBreak/>
        <w:t>período determinado, admitidas reconduções, ou por período indeterminado, permitida a revogação da designação a qualquer tempo.</w:t>
      </w:r>
    </w:p>
    <w:p w:rsidR="006927A8" w:rsidRPr="00455036" w:rsidRDefault="006927A8" w:rsidP="00E96574">
      <w:pPr>
        <w:pStyle w:val="textbody"/>
        <w:jc w:val="both"/>
        <w:rPr>
          <w:rFonts w:ascii="Arial" w:hAnsi="Arial" w:cs="Arial"/>
        </w:rPr>
      </w:pPr>
      <w:r w:rsidRPr="00455036">
        <w:rPr>
          <w:rFonts w:ascii="Arial" w:hAnsi="Arial" w:cs="Arial"/>
        </w:rPr>
        <w:t xml:space="preserve">§ </w:t>
      </w:r>
      <w:r w:rsidR="00E96574" w:rsidRPr="00455036">
        <w:rPr>
          <w:rFonts w:ascii="Arial" w:hAnsi="Arial" w:cs="Arial"/>
        </w:rPr>
        <w:t>2</w:t>
      </w:r>
      <w:r w:rsidRPr="00455036">
        <w:rPr>
          <w:rFonts w:ascii="Arial" w:hAnsi="Arial" w:cs="Arial"/>
        </w:rPr>
        <w:t xml:space="preserve">º </w:t>
      </w:r>
      <w:r w:rsidR="00E96574" w:rsidRPr="00455036">
        <w:rPr>
          <w:rFonts w:ascii="Arial" w:hAnsi="Arial" w:cs="Arial"/>
        </w:rPr>
        <w:t xml:space="preserve">A Câmara Municipal de Vereadores de Santa Maria estabelecerá </w:t>
      </w:r>
      <w:r w:rsidRPr="00455036">
        <w:rPr>
          <w:rFonts w:ascii="Arial" w:hAnsi="Arial" w:cs="Arial"/>
        </w:rPr>
        <w:t>planos de capacitação que contenham iniciativas de treinamento para a formação e a atualização técnica de pregoeiros, membros da equipe de apoio e demais agentes encarregados da instrução do processo licitatório, a serem implementadas com base em gestão por competências.</w:t>
      </w:r>
    </w:p>
    <w:p w:rsidR="006927A8" w:rsidRPr="00C209F5" w:rsidRDefault="006927A8" w:rsidP="006927A8">
      <w:pPr>
        <w:pStyle w:val="textbody"/>
        <w:jc w:val="both"/>
        <w:rPr>
          <w:rFonts w:ascii="Arial" w:hAnsi="Arial" w:cs="Arial"/>
          <w:b/>
        </w:rPr>
      </w:pPr>
      <w:r w:rsidRPr="00C209F5">
        <w:rPr>
          <w:rFonts w:ascii="Arial" w:hAnsi="Arial" w:cs="Arial"/>
          <w:b/>
          <w:bCs/>
        </w:rPr>
        <w:t>Do pregoeiro</w:t>
      </w:r>
    </w:p>
    <w:p w:rsidR="006927A8" w:rsidRPr="00455036" w:rsidRDefault="006927A8" w:rsidP="00613F4D">
      <w:pPr>
        <w:pStyle w:val="textbody"/>
        <w:jc w:val="both"/>
        <w:rPr>
          <w:rFonts w:ascii="Arial" w:hAnsi="Arial" w:cs="Arial"/>
        </w:rPr>
      </w:pPr>
      <w:bookmarkStart w:id="5" w:name="art17"/>
      <w:bookmarkEnd w:id="5"/>
      <w:r w:rsidRPr="00455036">
        <w:rPr>
          <w:rFonts w:ascii="Arial" w:hAnsi="Arial" w:cs="Arial"/>
        </w:rPr>
        <w:t>Art. 1</w:t>
      </w:r>
      <w:r w:rsidR="007B11D2" w:rsidRPr="00455036">
        <w:rPr>
          <w:rFonts w:ascii="Arial" w:hAnsi="Arial" w:cs="Arial"/>
        </w:rPr>
        <w:t>4</w:t>
      </w:r>
      <w:r w:rsidRPr="00455036">
        <w:rPr>
          <w:rFonts w:ascii="Arial" w:hAnsi="Arial" w:cs="Arial"/>
        </w:rPr>
        <w:t>.  Caberá ao pregoeiro, em especial:</w:t>
      </w:r>
    </w:p>
    <w:p w:rsidR="006927A8" w:rsidRPr="00455036" w:rsidRDefault="006927A8" w:rsidP="00613F4D">
      <w:pPr>
        <w:pStyle w:val="textbody"/>
        <w:jc w:val="both"/>
        <w:rPr>
          <w:rFonts w:ascii="Arial" w:hAnsi="Arial" w:cs="Arial"/>
        </w:rPr>
      </w:pPr>
      <w:r w:rsidRPr="00455036">
        <w:rPr>
          <w:rFonts w:ascii="Arial" w:hAnsi="Arial" w:cs="Arial"/>
        </w:rPr>
        <w:t>I - conduzir a sessão pública;</w:t>
      </w:r>
    </w:p>
    <w:p w:rsidR="006927A8" w:rsidRPr="00455036" w:rsidRDefault="006927A8" w:rsidP="00613F4D">
      <w:pPr>
        <w:pStyle w:val="textbody"/>
        <w:jc w:val="both"/>
        <w:rPr>
          <w:rFonts w:ascii="Arial" w:hAnsi="Arial" w:cs="Arial"/>
        </w:rPr>
      </w:pPr>
      <w:r w:rsidRPr="00455036">
        <w:rPr>
          <w:rFonts w:ascii="Arial" w:hAnsi="Arial" w:cs="Arial"/>
        </w:rPr>
        <w:t>II - receber, examinar e decidir as impugnações e os pedidos de esclarecimentos ao edital e aos anexos, além de poder requisitar subsídios formais aos responsáveis pela elaboração desses documentos;</w:t>
      </w:r>
    </w:p>
    <w:p w:rsidR="006927A8" w:rsidRPr="00455036" w:rsidRDefault="006927A8" w:rsidP="00613F4D">
      <w:pPr>
        <w:pStyle w:val="textbody"/>
        <w:jc w:val="both"/>
        <w:rPr>
          <w:rFonts w:ascii="Arial" w:hAnsi="Arial" w:cs="Arial"/>
        </w:rPr>
      </w:pPr>
      <w:r w:rsidRPr="00455036">
        <w:rPr>
          <w:rFonts w:ascii="Arial" w:hAnsi="Arial" w:cs="Arial"/>
        </w:rPr>
        <w:t>III - verificar a conformidade da proposta em relação aos requisitos estabelecidos no edital;</w:t>
      </w:r>
    </w:p>
    <w:p w:rsidR="006927A8" w:rsidRPr="00455036" w:rsidRDefault="006927A8" w:rsidP="00613F4D">
      <w:pPr>
        <w:pStyle w:val="textbody"/>
        <w:jc w:val="both"/>
        <w:rPr>
          <w:rFonts w:ascii="Arial" w:hAnsi="Arial" w:cs="Arial"/>
        </w:rPr>
      </w:pPr>
      <w:r w:rsidRPr="00455036">
        <w:rPr>
          <w:rFonts w:ascii="Arial" w:hAnsi="Arial" w:cs="Arial"/>
        </w:rPr>
        <w:t>IV - coordenar a sessão pública e o envio de lances;</w:t>
      </w:r>
    </w:p>
    <w:p w:rsidR="006927A8" w:rsidRPr="00455036" w:rsidRDefault="006927A8" w:rsidP="00613F4D">
      <w:pPr>
        <w:pStyle w:val="textbody"/>
        <w:jc w:val="both"/>
        <w:rPr>
          <w:rFonts w:ascii="Arial" w:hAnsi="Arial" w:cs="Arial"/>
        </w:rPr>
      </w:pPr>
      <w:r w:rsidRPr="00455036">
        <w:rPr>
          <w:rFonts w:ascii="Arial" w:hAnsi="Arial" w:cs="Arial"/>
        </w:rPr>
        <w:t>V - verificar e julgar as condições de habilitação;</w:t>
      </w:r>
    </w:p>
    <w:p w:rsidR="006927A8" w:rsidRPr="00455036" w:rsidRDefault="006927A8" w:rsidP="00613F4D">
      <w:pPr>
        <w:pStyle w:val="textbody"/>
        <w:jc w:val="both"/>
        <w:rPr>
          <w:rFonts w:ascii="Arial" w:hAnsi="Arial" w:cs="Arial"/>
        </w:rPr>
      </w:pPr>
      <w:r w:rsidRPr="00455036">
        <w:rPr>
          <w:rFonts w:ascii="Arial" w:hAnsi="Arial" w:cs="Arial"/>
        </w:rPr>
        <w:t>VI - sanear erros ou falhas que não alterem a substância das propostas, dos documentos de habilitação e sua validade jurídica;</w:t>
      </w:r>
    </w:p>
    <w:p w:rsidR="006927A8" w:rsidRPr="00455036" w:rsidRDefault="006927A8" w:rsidP="00613F4D">
      <w:pPr>
        <w:pStyle w:val="textbody"/>
        <w:jc w:val="both"/>
        <w:rPr>
          <w:rFonts w:ascii="Arial" w:hAnsi="Arial" w:cs="Arial"/>
        </w:rPr>
      </w:pPr>
      <w:r w:rsidRPr="00455036">
        <w:rPr>
          <w:rFonts w:ascii="Arial" w:hAnsi="Arial" w:cs="Arial"/>
        </w:rPr>
        <w:t>VII - receber, examinar e decidir os recursos e encaminhá-los à autoridade competente quando mantiver sua decisão;</w:t>
      </w:r>
    </w:p>
    <w:p w:rsidR="006927A8" w:rsidRPr="00455036" w:rsidRDefault="006927A8" w:rsidP="00613F4D">
      <w:pPr>
        <w:pStyle w:val="textbody"/>
        <w:jc w:val="both"/>
        <w:rPr>
          <w:rFonts w:ascii="Arial" w:hAnsi="Arial" w:cs="Arial"/>
        </w:rPr>
      </w:pPr>
      <w:r w:rsidRPr="00455036">
        <w:rPr>
          <w:rFonts w:ascii="Arial" w:hAnsi="Arial" w:cs="Arial"/>
        </w:rPr>
        <w:t>VIII - indicar o vencedor do certame;</w:t>
      </w:r>
    </w:p>
    <w:p w:rsidR="006927A8" w:rsidRPr="00455036" w:rsidRDefault="006927A8" w:rsidP="00613F4D">
      <w:pPr>
        <w:pStyle w:val="textbody"/>
        <w:jc w:val="both"/>
        <w:rPr>
          <w:rFonts w:ascii="Arial" w:hAnsi="Arial" w:cs="Arial"/>
        </w:rPr>
      </w:pPr>
      <w:r w:rsidRPr="00455036">
        <w:rPr>
          <w:rFonts w:ascii="Arial" w:hAnsi="Arial" w:cs="Arial"/>
        </w:rPr>
        <w:t>IX - adjudicar o objeto, quando não houver recurso;</w:t>
      </w:r>
    </w:p>
    <w:p w:rsidR="006927A8" w:rsidRPr="00455036" w:rsidRDefault="006927A8" w:rsidP="00613F4D">
      <w:pPr>
        <w:pStyle w:val="textbody"/>
        <w:jc w:val="both"/>
        <w:rPr>
          <w:rFonts w:ascii="Arial" w:hAnsi="Arial" w:cs="Arial"/>
        </w:rPr>
      </w:pPr>
      <w:r w:rsidRPr="00455036">
        <w:rPr>
          <w:rFonts w:ascii="Arial" w:hAnsi="Arial" w:cs="Arial"/>
        </w:rPr>
        <w:t>X - conduzir os trabalhos da equipe de apoio; e</w:t>
      </w:r>
    </w:p>
    <w:p w:rsidR="006927A8" w:rsidRPr="00455036" w:rsidRDefault="006927A8" w:rsidP="00613F4D">
      <w:pPr>
        <w:pStyle w:val="textbody"/>
        <w:jc w:val="both"/>
        <w:rPr>
          <w:rFonts w:ascii="Arial" w:hAnsi="Arial" w:cs="Arial"/>
        </w:rPr>
      </w:pPr>
      <w:r w:rsidRPr="00455036">
        <w:rPr>
          <w:rFonts w:ascii="Arial" w:hAnsi="Arial" w:cs="Arial"/>
        </w:rPr>
        <w:t>XI - encaminhar o processo devidamente instruído à autoridade competente e propor a sua homologação.</w:t>
      </w:r>
    </w:p>
    <w:p w:rsidR="006927A8" w:rsidRPr="00455036" w:rsidRDefault="006927A8" w:rsidP="00613F4D">
      <w:pPr>
        <w:pStyle w:val="textbody"/>
        <w:jc w:val="both"/>
        <w:rPr>
          <w:rFonts w:ascii="Arial" w:hAnsi="Arial" w:cs="Arial"/>
        </w:rPr>
      </w:pPr>
      <w:r w:rsidRPr="00455036">
        <w:rPr>
          <w:rFonts w:ascii="Arial" w:hAnsi="Arial" w:cs="Arial"/>
        </w:rPr>
        <w:t>Parágrafo único.  O pregoeiro poderá solicitar manifestação técnica da assessoria jurídica ou de outros setores do órgão ou da entidade, a fim de subsidiar sua decisão.</w:t>
      </w:r>
    </w:p>
    <w:p w:rsidR="006927A8" w:rsidRPr="00C209F5" w:rsidRDefault="006927A8" w:rsidP="006927A8">
      <w:pPr>
        <w:pStyle w:val="textbody"/>
        <w:jc w:val="both"/>
        <w:rPr>
          <w:rFonts w:ascii="Arial" w:hAnsi="Arial" w:cs="Arial"/>
          <w:b/>
        </w:rPr>
      </w:pPr>
      <w:r w:rsidRPr="00C209F5">
        <w:rPr>
          <w:rFonts w:ascii="Arial" w:hAnsi="Arial" w:cs="Arial"/>
          <w:b/>
          <w:bCs/>
        </w:rPr>
        <w:t>Da equipe de apoio</w:t>
      </w:r>
    </w:p>
    <w:p w:rsidR="006927A8" w:rsidRPr="00455036" w:rsidRDefault="006927A8" w:rsidP="00242B89">
      <w:pPr>
        <w:pStyle w:val="textbody"/>
        <w:jc w:val="both"/>
        <w:rPr>
          <w:rFonts w:ascii="Arial" w:hAnsi="Arial" w:cs="Arial"/>
        </w:rPr>
      </w:pPr>
      <w:bookmarkStart w:id="6" w:name="art18"/>
      <w:bookmarkEnd w:id="6"/>
      <w:r w:rsidRPr="00455036">
        <w:rPr>
          <w:rFonts w:ascii="Arial" w:hAnsi="Arial" w:cs="Arial"/>
        </w:rPr>
        <w:t>Art. 1</w:t>
      </w:r>
      <w:r w:rsidR="00524BFA" w:rsidRPr="00455036">
        <w:rPr>
          <w:rFonts w:ascii="Arial" w:hAnsi="Arial" w:cs="Arial"/>
        </w:rPr>
        <w:t>5</w:t>
      </w:r>
      <w:r w:rsidRPr="00455036">
        <w:rPr>
          <w:rFonts w:ascii="Arial" w:hAnsi="Arial" w:cs="Arial"/>
        </w:rPr>
        <w:t>.  Caberá à equipe de apoio auxiliar o pregoeiro nas etapas do processo licitatório.</w:t>
      </w:r>
    </w:p>
    <w:p w:rsidR="006927A8" w:rsidRPr="00C209F5" w:rsidRDefault="006927A8" w:rsidP="006927A8">
      <w:pPr>
        <w:pStyle w:val="textbody"/>
        <w:jc w:val="both"/>
        <w:rPr>
          <w:rFonts w:ascii="Arial" w:hAnsi="Arial" w:cs="Arial"/>
          <w:b/>
        </w:rPr>
      </w:pPr>
      <w:r w:rsidRPr="00C209F5">
        <w:rPr>
          <w:rFonts w:ascii="Arial" w:hAnsi="Arial" w:cs="Arial"/>
          <w:b/>
          <w:bCs/>
        </w:rPr>
        <w:lastRenderedPageBreak/>
        <w:t>Do licitante</w:t>
      </w:r>
    </w:p>
    <w:p w:rsidR="006927A8" w:rsidRPr="00455036" w:rsidRDefault="006927A8" w:rsidP="003D2C7B">
      <w:pPr>
        <w:pStyle w:val="textbody"/>
        <w:jc w:val="both"/>
        <w:rPr>
          <w:rFonts w:ascii="Arial" w:hAnsi="Arial" w:cs="Arial"/>
        </w:rPr>
      </w:pPr>
      <w:bookmarkStart w:id="7" w:name="art19"/>
      <w:bookmarkEnd w:id="7"/>
      <w:r w:rsidRPr="00455036">
        <w:rPr>
          <w:rFonts w:ascii="Arial" w:hAnsi="Arial" w:cs="Arial"/>
        </w:rPr>
        <w:t>Art. 1</w:t>
      </w:r>
      <w:r w:rsidR="007636C5" w:rsidRPr="00455036">
        <w:rPr>
          <w:rFonts w:ascii="Arial" w:hAnsi="Arial" w:cs="Arial"/>
        </w:rPr>
        <w:t>6</w:t>
      </w:r>
      <w:r w:rsidRPr="00455036">
        <w:rPr>
          <w:rFonts w:ascii="Arial" w:hAnsi="Arial" w:cs="Arial"/>
        </w:rPr>
        <w:t>.  Caberá ao licitante interessado em participar do pregão, na forma eletrônica:</w:t>
      </w:r>
    </w:p>
    <w:p w:rsidR="006927A8" w:rsidRPr="00455036" w:rsidRDefault="006927A8" w:rsidP="00D1360F">
      <w:pPr>
        <w:pStyle w:val="textbody"/>
        <w:jc w:val="both"/>
        <w:rPr>
          <w:rFonts w:ascii="Arial" w:hAnsi="Arial" w:cs="Arial"/>
        </w:rPr>
      </w:pPr>
      <w:r w:rsidRPr="00455036">
        <w:rPr>
          <w:rFonts w:ascii="Arial" w:hAnsi="Arial" w:cs="Arial"/>
        </w:rPr>
        <w:t>I - credenciar-se previamente no Sicaf ou no</w:t>
      </w:r>
      <w:r w:rsidR="00D1360F" w:rsidRPr="00455036">
        <w:rPr>
          <w:rFonts w:ascii="Arial" w:hAnsi="Arial" w:cs="Arial"/>
        </w:rPr>
        <w:t>sistema semelhante mantido pelo Município de Santa Maria</w:t>
      </w:r>
      <w:r w:rsidR="00D1360F">
        <w:rPr>
          <w:rFonts w:ascii="Arial" w:hAnsi="Arial" w:cs="Arial"/>
        </w:rPr>
        <w:t>;</w:t>
      </w:r>
    </w:p>
    <w:p w:rsidR="006927A8" w:rsidRPr="00455036" w:rsidRDefault="006927A8" w:rsidP="003D2C7B">
      <w:pPr>
        <w:pStyle w:val="textbody"/>
        <w:jc w:val="both"/>
        <w:rPr>
          <w:rFonts w:ascii="Arial" w:hAnsi="Arial" w:cs="Arial"/>
        </w:rPr>
      </w:pPr>
      <w:r w:rsidRPr="00455036">
        <w:rPr>
          <w:rFonts w:ascii="Arial" w:hAnsi="Arial" w:cs="Arial"/>
        </w:rPr>
        <w:t>II - remeter, no prazo estabelecido, exclusivamente via sistema, os documentos de habilitação e a proposta e, quando necessário, os documentos complementares;</w:t>
      </w:r>
    </w:p>
    <w:p w:rsidR="006927A8" w:rsidRPr="00455036" w:rsidRDefault="006927A8" w:rsidP="003D2C7B">
      <w:pPr>
        <w:pStyle w:val="textbody"/>
        <w:jc w:val="both"/>
        <w:rPr>
          <w:rFonts w:ascii="Arial" w:hAnsi="Arial" w:cs="Arial"/>
        </w:rPr>
      </w:pPr>
      <w:r w:rsidRPr="00455036">
        <w:rPr>
          <w:rFonts w:ascii="Arial" w:hAnsi="Arial" w:cs="Arial"/>
        </w:rPr>
        <w:t>III -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6927A8" w:rsidRPr="00455036" w:rsidRDefault="006927A8" w:rsidP="003D2C7B">
      <w:pPr>
        <w:pStyle w:val="textbody"/>
        <w:jc w:val="both"/>
        <w:rPr>
          <w:rFonts w:ascii="Arial" w:hAnsi="Arial" w:cs="Arial"/>
        </w:rPr>
      </w:pPr>
      <w:r w:rsidRPr="00455036">
        <w:rPr>
          <w:rFonts w:ascii="Arial" w:hAnsi="Arial" w:cs="Arial"/>
        </w:rPr>
        <w:t>IV - acompanhar as operações no sistema eletrônico durante o processo licitatório e responsabilizar-se pelo ônus decorrente da perda de negócios diante da inobservância de mensagens emitidas pelo sistema ou de sua desconexão;</w:t>
      </w:r>
    </w:p>
    <w:p w:rsidR="006927A8" w:rsidRPr="00455036" w:rsidRDefault="006927A8" w:rsidP="003D2C7B">
      <w:pPr>
        <w:pStyle w:val="textbody"/>
        <w:jc w:val="both"/>
        <w:rPr>
          <w:rFonts w:ascii="Arial" w:hAnsi="Arial" w:cs="Arial"/>
        </w:rPr>
      </w:pPr>
      <w:r w:rsidRPr="00455036">
        <w:rPr>
          <w:rFonts w:ascii="Arial" w:hAnsi="Arial" w:cs="Arial"/>
        </w:rPr>
        <w:t>V - comunicar imediatamente ao provedor do sistema qualquer acontecimento que possa comprometer o sigilo ou a inviabilidade do uso da senha, para imediato bloqueio de acesso;</w:t>
      </w:r>
    </w:p>
    <w:p w:rsidR="006927A8" w:rsidRPr="00455036" w:rsidRDefault="006927A8" w:rsidP="003D2C7B">
      <w:pPr>
        <w:pStyle w:val="textbody"/>
        <w:jc w:val="both"/>
        <w:rPr>
          <w:rFonts w:ascii="Arial" w:hAnsi="Arial" w:cs="Arial"/>
        </w:rPr>
      </w:pPr>
      <w:r w:rsidRPr="00455036">
        <w:rPr>
          <w:rFonts w:ascii="Arial" w:hAnsi="Arial" w:cs="Arial"/>
        </w:rPr>
        <w:t>VI - utilizar a chave de identificação e a senha de acesso para participar do pregão na forma eletrônica; e</w:t>
      </w:r>
    </w:p>
    <w:p w:rsidR="006927A8" w:rsidRPr="00455036" w:rsidRDefault="006927A8" w:rsidP="003D2C7B">
      <w:pPr>
        <w:pStyle w:val="textbody"/>
        <w:jc w:val="both"/>
        <w:rPr>
          <w:rFonts w:ascii="Arial" w:hAnsi="Arial" w:cs="Arial"/>
        </w:rPr>
      </w:pPr>
      <w:r w:rsidRPr="00455036">
        <w:rPr>
          <w:rFonts w:ascii="Arial" w:hAnsi="Arial" w:cs="Arial"/>
        </w:rPr>
        <w:t>VII - solicitar o cancelamento da chave de identificação ou da senha de acesso por interesse próprio.</w:t>
      </w:r>
    </w:p>
    <w:p w:rsidR="006927A8" w:rsidRPr="00455036" w:rsidRDefault="006927A8" w:rsidP="003D2C7B">
      <w:pPr>
        <w:pStyle w:val="textbody"/>
        <w:jc w:val="both"/>
        <w:rPr>
          <w:rFonts w:ascii="Arial" w:hAnsi="Arial" w:cs="Arial"/>
        </w:rPr>
      </w:pPr>
      <w:r w:rsidRPr="00455036">
        <w:rPr>
          <w:rFonts w:ascii="Arial" w:hAnsi="Arial" w:cs="Arial"/>
        </w:rPr>
        <w:t>Parágrafo único.  O fornecedor descredenciado no Sicaf</w:t>
      </w:r>
      <w:r w:rsidR="00ED7CEA">
        <w:rPr>
          <w:rFonts w:ascii="Arial" w:hAnsi="Arial" w:cs="Arial"/>
        </w:rPr>
        <w:t xml:space="preserve">ou </w:t>
      </w:r>
      <w:r w:rsidR="00BE7CBD">
        <w:rPr>
          <w:rFonts w:ascii="Arial" w:hAnsi="Arial" w:cs="Arial"/>
        </w:rPr>
        <w:t xml:space="preserve">no </w:t>
      </w:r>
      <w:r w:rsidR="00BE7CBD" w:rsidRPr="00455036">
        <w:rPr>
          <w:rFonts w:ascii="Arial" w:hAnsi="Arial" w:cs="Arial"/>
        </w:rPr>
        <w:t>sistema semelhante mantido pelo Município de Santa Maria</w:t>
      </w:r>
      <w:r w:rsidRPr="00455036">
        <w:rPr>
          <w:rFonts w:ascii="Arial" w:hAnsi="Arial" w:cs="Arial"/>
        </w:rPr>
        <w:t>terá sua chave de identificação e s</w:t>
      </w:r>
      <w:r w:rsidR="00BE7CBD">
        <w:rPr>
          <w:rFonts w:ascii="Arial" w:hAnsi="Arial" w:cs="Arial"/>
        </w:rPr>
        <w:t>enha suspensas automaticamente.</w:t>
      </w:r>
    </w:p>
    <w:p w:rsidR="006927A8" w:rsidRPr="00C209F5" w:rsidRDefault="006927A8" w:rsidP="006927A8">
      <w:pPr>
        <w:pStyle w:val="textbody"/>
        <w:jc w:val="center"/>
        <w:rPr>
          <w:rFonts w:ascii="Arial" w:hAnsi="Arial" w:cs="Arial"/>
          <w:b/>
        </w:rPr>
      </w:pPr>
      <w:r w:rsidRPr="00C209F5">
        <w:rPr>
          <w:rFonts w:ascii="Arial" w:hAnsi="Arial" w:cs="Arial"/>
          <w:b/>
        </w:rPr>
        <w:t>CAPÍTULO VI</w:t>
      </w:r>
    </w:p>
    <w:p w:rsidR="006927A8" w:rsidRPr="00C209F5" w:rsidRDefault="006927A8" w:rsidP="006927A8">
      <w:pPr>
        <w:pStyle w:val="textbody"/>
        <w:jc w:val="center"/>
        <w:rPr>
          <w:rFonts w:ascii="Arial" w:hAnsi="Arial" w:cs="Arial"/>
          <w:b/>
        </w:rPr>
      </w:pPr>
      <w:r w:rsidRPr="00C209F5">
        <w:rPr>
          <w:rFonts w:ascii="Arial" w:hAnsi="Arial" w:cs="Arial"/>
          <w:b/>
        </w:rPr>
        <w:t>DA PUBLICAÇÃO DO AVISO DO EDITAL</w:t>
      </w:r>
    </w:p>
    <w:p w:rsidR="006927A8" w:rsidRPr="00C209F5" w:rsidRDefault="006927A8" w:rsidP="006927A8">
      <w:pPr>
        <w:pStyle w:val="textbody"/>
        <w:jc w:val="both"/>
        <w:rPr>
          <w:rFonts w:ascii="Arial" w:hAnsi="Arial" w:cs="Arial"/>
          <w:b/>
        </w:rPr>
      </w:pPr>
      <w:r w:rsidRPr="00C209F5">
        <w:rPr>
          <w:rFonts w:ascii="Arial" w:hAnsi="Arial" w:cs="Arial"/>
          <w:b/>
          <w:bCs/>
        </w:rPr>
        <w:t>Publicação</w:t>
      </w:r>
    </w:p>
    <w:p w:rsidR="006927A8" w:rsidRPr="00455036" w:rsidRDefault="001E0223" w:rsidP="001E0223">
      <w:pPr>
        <w:pStyle w:val="textbody"/>
        <w:jc w:val="both"/>
        <w:rPr>
          <w:rFonts w:ascii="Arial" w:hAnsi="Arial" w:cs="Arial"/>
        </w:rPr>
      </w:pPr>
      <w:bookmarkStart w:id="8" w:name="art20"/>
      <w:bookmarkEnd w:id="8"/>
      <w:r w:rsidRPr="00455036">
        <w:rPr>
          <w:rFonts w:ascii="Arial" w:hAnsi="Arial" w:cs="Arial"/>
        </w:rPr>
        <w:t>Art. 17</w:t>
      </w:r>
      <w:r w:rsidR="006927A8" w:rsidRPr="00455036">
        <w:rPr>
          <w:rFonts w:ascii="Arial" w:hAnsi="Arial" w:cs="Arial"/>
        </w:rPr>
        <w:t xml:space="preserve">.  A fase externa do pregão, na forma eletrônica, será iniciada com a convocação dos interessados por meio da publicação do aviso do edital no Diário Oficial </w:t>
      </w:r>
      <w:r w:rsidRPr="00455036">
        <w:rPr>
          <w:rFonts w:ascii="Arial" w:hAnsi="Arial" w:cs="Arial"/>
        </w:rPr>
        <w:t xml:space="preserve">correspondente </w:t>
      </w:r>
      <w:r w:rsidR="006927A8" w:rsidRPr="00455036">
        <w:rPr>
          <w:rFonts w:ascii="Arial" w:hAnsi="Arial" w:cs="Arial"/>
        </w:rPr>
        <w:t xml:space="preserve">e no sítio eletrônico oficial </w:t>
      </w:r>
      <w:r w:rsidRPr="00455036">
        <w:rPr>
          <w:rFonts w:ascii="Arial" w:hAnsi="Arial" w:cs="Arial"/>
        </w:rPr>
        <w:t>da Câmara Municipal de Vereadores de Santa Maria</w:t>
      </w:r>
      <w:r w:rsidR="006927A8" w:rsidRPr="00455036">
        <w:rPr>
          <w:rFonts w:ascii="Arial" w:hAnsi="Arial" w:cs="Arial"/>
        </w:rPr>
        <w:t>.</w:t>
      </w:r>
    </w:p>
    <w:p w:rsidR="006927A8" w:rsidRPr="00C209F5" w:rsidRDefault="006927A8" w:rsidP="006927A8">
      <w:pPr>
        <w:pStyle w:val="textbody"/>
        <w:jc w:val="both"/>
        <w:rPr>
          <w:rFonts w:ascii="Arial" w:hAnsi="Arial" w:cs="Arial"/>
          <w:b/>
        </w:rPr>
      </w:pPr>
      <w:r w:rsidRPr="00C209F5">
        <w:rPr>
          <w:rFonts w:ascii="Arial" w:hAnsi="Arial" w:cs="Arial"/>
          <w:b/>
          <w:bCs/>
        </w:rPr>
        <w:lastRenderedPageBreak/>
        <w:t>Edital</w:t>
      </w:r>
    </w:p>
    <w:p w:rsidR="006927A8" w:rsidRPr="00455036" w:rsidRDefault="006927A8" w:rsidP="00B5330E">
      <w:pPr>
        <w:pStyle w:val="textbody"/>
        <w:jc w:val="both"/>
        <w:rPr>
          <w:rFonts w:ascii="Arial" w:hAnsi="Arial" w:cs="Arial"/>
        </w:rPr>
      </w:pPr>
      <w:bookmarkStart w:id="9" w:name="art21"/>
      <w:bookmarkEnd w:id="9"/>
      <w:r w:rsidRPr="00455036">
        <w:rPr>
          <w:rFonts w:ascii="Arial" w:hAnsi="Arial" w:cs="Arial"/>
        </w:rPr>
        <w:t xml:space="preserve">Art. </w:t>
      </w:r>
      <w:r w:rsidR="00B5330E" w:rsidRPr="00455036">
        <w:rPr>
          <w:rFonts w:ascii="Arial" w:hAnsi="Arial" w:cs="Arial"/>
        </w:rPr>
        <w:t>18</w:t>
      </w:r>
      <w:r w:rsidRPr="00455036">
        <w:rPr>
          <w:rFonts w:ascii="Arial" w:hAnsi="Arial" w:cs="Arial"/>
        </w:rPr>
        <w:t>.  </w:t>
      </w:r>
      <w:r w:rsidR="00E56241" w:rsidRPr="00455036">
        <w:rPr>
          <w:rFonts w:ascii="Arial" w:hAnsi="Arial" w:cs="Arial"/>
        </w:rPr>
        <w:t>A Câmara Municipal de Vereadores de Santa Maria</w:t>
      </w:r>
      <w:r w:rsidRPr="00455036">
        <w:rPr>
          <w:rFonts w:ascii="Arial" w:hAnsi="Arial" w:cs="Arial"/>
        </w:rPr>
        <w:t xml:space="preserve"> disponibilizar</w:t>
      </w:r>
      <w:r w:rsidR="00E56241" w:rsidRPr="00455036">
        <w:rPr>
          <w:rFonts w:ascii="Arial" w:hAnsi="Arial" w:cs="Arial"/>
        </w:rPr>
        <w:t>á</w:t>
      </w:r>
      <w:r w:rsidRPr="00455036">
        <w:rPr>
          <w:rFonts w:ascii="Arial" w:hAnsi="Arial" w:cs="Arial"/>
        </w:rPr>
        <w:t xml:space="preserve"> a íntegra do edital no </w:t>
      </w:r>
      <w:r w:rsidR="00434293" w:rsidRPr="00455036">
        <w:rPr>
          <w:rFonts w:ascii="Arial" w:hAnsi="Arial" w:cs="Arial"/>
        </w:rPr>
        <w:t xml:space="preserve">seu </w:t>
      </w:r>
      <w:r w:rsidR="00E56241" w:rsidRPr="00455036">
        <w:rPr>
          <w:rFonts w:ascii="Arial" w:hAnsi="Arial" w:cs="Arial"/>
        </w:rPr>
        <w:t xml:space="preserve">sítio </w:t>
      </w:r>
      <w:r w:rsidRPr="00455036">
        <w:rPr>
          <w:rFonts w:ascii="Arial" w:hAnsi="Arial" w:cs="Arial"/>
        </w:rPr>
        <w:t xml:space="preserve">eletrônico </w:t>
      </w:r>
      <w:r w:rsidR="00434293" w:rsidRPr="00455036">
        <w:rPr>
          <w:rFonts w:ascii="Arial" w:hAnsi="Arial" w:cs="Arial"/>
        </w:rPr>
        <w:t>oficial e no portal do sistema utilizado para a realização do pregão</w:t>
      </w:r>
      <w:r w:rsidR="00091422" w:rsidRPr="00455036">
        <w:rPr>
          <w:rFonts w:ascii="Arial" w:hAnsi="Arial" w:cs="Arial"/>
        </w:rPr>
        <w:t>.</w:t>
      </w:r>
    </w:p>
    <w:p w:rsidR="006927A8" w:rsidRPr="00C209F5" w:rsidRDefault="006927A8" w:rsidP="006927A8">
      <w:pPr>
        <w:pStyle w:val="textbody"/>
        <w:jc w:val="both"/>
        <w:rPr>
          <w:rFonts w:ascii="Arial" w:hAnsi="Arial" w:cs="Arial"/>
          <w:b/>
        </w:rPr>
      </w:pPr>
      <w:r w:rsidRPr="00C209F5">
        <w:rPr>
          <w:rFonts w:ascii="Arial" w:hAnsi="Arial" w:cs="Arial"/>
          <w:b/>
          <w:bCs/>
        </w:rPr>
        <w:t>Modificação do edital</w:t>
      </w:r>
    </w:p>
    <w:p w:rsidR="006927A8" w:rsidRPr="00455036" w:rsidRDefault="006927A8" w:rsidP="00BA44CC">
      <w:pPr>
        <w:pStyle w:val="textbody"/>
        <w:jc w:val="both"/>
        <w:rPr>
          <w:rFonts w:ascii="Arial" w:hAnsi="Arial" w:cs="Arial"/>
        </w:rPr>
      </w:pPr>
      <w:bookmarkStart w:id="10" w:name="art22"/>
      <w:bookmarkEnd w:id="10"/>
      <w:r w:rsidRPr="00455036">
        <w:rPr>
          <w:rFonts w:ascii="Arial" w:hAnsi="Arial" w:cs="Arial"/>
        </w:rPr>
        <w:t xml:space="preserve">Art. </w:t>
      </w:r>
      <w:r w:rsidR="00B5330E" w:rsidRPr="00455036">
        <w:rPr>
          <w:rFonts w:ascii="Arial" w:hAnsi="Arial" w:cs="Arial"/>
        </w:rPr>
        <w:t>19</w:t>
      </w:r>
      <w:r w:rsidRPr="00455036">
        <w:rPr>
          <w:rFonts w:ascii="Arial" w:hAnsi="Arial" w:cs="Arial"/>
        </w:rPr>
        <w:t>.  Modificações no edital serão divulgadas pelo mesmo instrumento de publicação utilizado para divulgação do texto original e o prazo inicialmente estabelecido será reaberto, exceto se, inquestionavelmente, a alteração não afetar a formulação das propostas, resguardado o tratamento isonômico aos licitantes.</w:t>
      </w:r>
    </w:p>
    <w:p w:rsidR="006927A8" w:rsidRPr="00C209F5" w:rsidRDefault="006927A8" w:rsidP="006927A8">
      <w:pPr>
        <w:pStyle w:val="textbody"/>
        <w:jc w:val="both"/>
        <w:rPr>
          <w:rFonts w:ascii="Arial" w:hAnsi="Arial" w:cs="Arial"/>
          <w:b/>
        </w:rPr>
      </w:pPr>
      <w:r w:rsidRPr="00C209F5">
        <w:rPr>
          <w:rFonts w:ascii="Arial" w:hAnsi="Arial" w:cs="Arial"/>
          <w:b/>
          <w:bCs/>
        </w:rPr>
        <w:t>Esclarecimentos</w:t>
      </w:r>
    </w:p>
    <w:p w:rsidR="006927A8" w:rsidRPr="00455036" w:rsidRDefault="00C0418D" w:rsidP="009D0E04">
      <w:pPr>
        <w:pStyle w:val="textbody"/>
        <w:jc w:val="both"/>
        <w:rPr>
          <w:rFonts w:ascii="Arial" w:hAnsi="Arial" w:cs="Arial"/>
        </w:rPr>
      </w:pPr>
      <w:bookmarkStart w:id="11" w:name="art23"/>
      <w:bookmarkEnd w:id="11"/>
      <w:r w:rsidRPr="00455036">
        <w:rPr>
          <w:rFonts w:ascii="Arial" w:hAnsi="Arial" w:cs="Arial"/>
        </w:rPr>
        <w:t>Art. 20</w:t>
      </w:r>
      <w:r w:rsidR="006927A8" w:rsidRPr="00455036">
        <w:rPr>
          <w:rFonts w:ascii="Arial" w:hAnsi="Arial" w:cs="Arial"/>
        </w:rPr>
        <w:t>.  Os pedidos de esclarecimentos referentes ao processo licitatório serão enviados ao pregoeiro, até três dias úteis anteriores à data fixada para abertura da sessão pública, por meio eletrônico, na forma do edital.</w:t>
      </w:r>
    </w:p>
    <w:p w:rsidR="006927A8" w:rsidRPr="00455036" w:rsidRDefault="006927A8" w:rsidP="009D0E04">
      <w:pPr>
        <w:pStyle w:val="textbody"/>
        <w:jc w:val="both"/>
        <w:rPr>
          <w:rFonts w:ascii="Arial" w:hAnsi="Arial" w:cs="Arial"/>
        </w:rPr>
      </w:pPr>
      <w:r w:rsidRPr="00455036">
        <w:rPr>
          <w:rFonts w:ascii="Arial" w:hAnsi="Arial" w:cs="Arial"/>
        </w:rPr>
        <w:t>§ 1º O pregoeiro responderá aos pedidos de esclarecimentos no prazo de dois dias úteis, contado da data de recebimento do pedido, e poderá requisitar subsídios formais aos responsáveis pela elaboração do edital e dos anexos.</w:t>
      </w:r>
    </w:p>
    <w:p w:rsidR="006927A8" w:rsidRPr="00455036" w:rsidRDefault="006927A8" w:rsidP="009D0E04">
      <w:pPr>
        <w:pStyle w:val="textbody"/>
        <w:jc w:val="both"/>
        <w:rPr>
          <w:rFonts w:ascii="Arial" w:hAnsi="Arial" w:cs="Arial"/>
        </w:rPr>
      </w:pPr>
      <w:r w:rsidRPr="00455036">
        <w:rPr>
          <w:rFonts w:ascii="Arial" w:hAnsi="Arial" w:cs="Arial"/>
        </w:rPr>
        <w:t>§ 2º As respostas aos pedidos de esclarecimentos serão divulgadas pelo sistema e vincularão os participantes e a administração.</w:t>
      </w:r>
    </w:p>
    <w:p w:rsidR="006927A8" w:rsidRPr="00C209F5" w:rsidRDefault="006927A8" w:rsidP="006927A8">
      <w:pPr>
        <w:pStyle w:val="textbody"/>
        <w:jc w:val="both"/>
        <w:rPr>
          <w:rFonts w:ascii="Arial" w:hAnsi="Arial" w:cs="Arial"/>
          <w:b/>
        </w:rPr>
      </w:pPr>
      <w:r w:rsidRPr="00C209F5">
        <w:rPr>
          <w:rFonts w:ascii="Arial" w:hAnsi="Arial" w:cs="Arial"/>
          <w:b/>
          <w:bCs/>
        </w:rPr>
        <w:t>Impugnação</w:t>
      </w:r>
    </w:p>
    <w:p w:rsidR="006927A8" w:rsidRPr="00455036" w:rsidRDefault="00C0418D" w:rsidP="009D0E04">
      <w:pPr>
        <w:pStyle w:val="textbody"/>
        <w:jc w:val="both"/>
        <w:rPr>
          <w:rFonts w:ascii="Arial" w:hAnsi="Arial" w:cs="Arial"/>
        </w:rPr>
      </w:pPr>
      <w:bookmarkStart w:id="12" w:name="art24"/>
      <w:bookmarkEnd w:id="12"/>
      <w:r w:rsidRPr="00455036">
        <w:rPr>
          <w:rFonts w:ascii="Arial" w:hAnsi="Arial" w:cs="Arial"/>
        </w:rPr>
        <w:t>Art. 21</w:t>
      </w:r>
      <w:r w:rsidR="006927A8" w:rsidRPr="00455036">
        <w:rPr>
          <w:rFonts w:ascii="Arial" w:hAnsi="Arial" w:cs="Arial"/>
        </w:rPr>
        <w:t>. Qualquer pessoa poderá impugnar os termos do edital do pregão, por meio eletrônico, na forma prevista no edital, até três dias úteis anteriores à data fixada para abertura da sessão pública.</w:t>
      </w:r>
    </w:p>
    <w:p w:rsidR="006927A8" w:rsidRPr="00455036" w:rsidRDefault="006927A8" w:rsidP="009D0E04">
      <w:pPr>
        <w:pStyle w:val="textbody"/>
        <w:jc w:val="both"/>
        <w:rPr>
          <w:rFonts w:ascii="Arial" w:hAnsi="Arial" w:cs="Arial"/>
        </w:rPr>
      </w:pPr>
      <w:r w:rsidRPr="00455036">
        <w:rPr>
          <w:rFonts w:ascii="Arial" w:hAnsi="Arial" w:cs="Arial"/>
        </w:rPr>
        <w:t>§ 1º A impugnação não possui efeito suspensivo e caberá ao pregoeiro, auxiliado pelos responsáveis pela elaboração do edital e dos anexos, decidir sobre a impugnação no praz</w:t>
      </w:r>
      <w:r w:rsidR="00674E37" w:rsidRPr="00455036">
        <w:rPr>
          <w:rFonts w:ascii="Arial" w:hAnsi="Arial" w:cs="Arial"/>
        </w:rPr>
        <w:t>o de dois dias úteis, contado da</w:t>
      </w:r>
      <w:r w:rsidRPr="00455036">
        <w:rPr>
          <w:rFonts w:ascii="Arial" w:hAnsi="Arial" w:cs="Arial"/>
        </w:rPr>
        <w:t xml:space="preserve"> data de recebimento da impugnação.</w:t>
      </w:r>
    </w:p>
    <w:p w:rsidR="006927A8" w:rsidRPr="00455036" w:rsidRDefault="006927A8" w:rsidP="009D0E04">
      <w:pPr>
        <w:pStyle w:val="textbody"/>
        <w:jc w:val="both"/>
        <w:rPr>
          <w:rFonts w:ascii="Arial" w:hAnsi="Arial" w:cs="Arial"/>
        </w:rPr>
      </w:pPr>
      <w:r w:rsidRPr="00455036">
        <w:rPr>
          <w:rFonts w:ascii="Arial" w:hAnsi="Arial" w:cs="Arial"/>
        </w:rPr>
        <w:t>§ 2º A concessão de efeito suspensivo à impugnação é medida excepcional e deverá ser motivada pelo pregoeiro, nos autos do processo de licitação.</w:t>
      </w:r>
    </w:p>
    <w:p w:rsidR="006927A8" w:rsidRPr="00455036" w:rsidRDefault="006927A8" w:rsidP="00674E37">
      <w:pPr>
        <w:pStyle w:val="textbody"/>
        <w:jc w:val="both"/>
        <w:rPr>
          <w:rFonts w:ascii="Arial" w:hAnsi="Arial" w:cs="Arial"/>
        </w:rPr>
      </w:pPr>
      <w:r w:rsidRPr="00455036">
        <w:rPr>
          <w:rFonts w:ascii="Arial" w:hAnsi="Arial" w:cs="Arial"/>
        </w:rPr>
        <w:t>§ 3º Acolhida a impugnação contra o edital, será definida e publicada nova d</w:t>
      </w:r>
      <w:r w:rsidR="00674E37" w:rsidRPr="00455036">
        <w:rPr>
          <w:rFonts w:ascii="Arial" w:hAnsi="Arial" w:cs="Arial"/>
        </w:rPr>
        <w:t>ata para realização do certame.</w:t>
      </w:r>
    </w:p>
    <w:p w:rsidR="00906A22" w:rsidRPr="00C209F5" w:rsidRDefault="00906A22" w:rsidP="00906A22">
      <w:pPr>
        <w:pStyle w:val="textbody"/>
        <w:jc w:val="center"/>
        <w:rPr>
          <w:rFonts w:ascii="Arial" w:hAnsi="Arial" w:cs="Arial"/>
          <w:b/>
        </w:rPr>
      </w:pPr>
      <w:r w:rsidRPr="00C209F5">
        <w:rPr>
          <w:rFonts w:ascii="Arial" w:hAnsi="Arial" w:cs="Arial"/>
          <w:b/>
        </w:rPr>
        <w:t>CAPÍTULO VII</w:t>
      </w:r>
    </w:p>
    <w:p w:rsidR="00906A22" w:rsidRPr="00C209F5" w:rsidRDefault="00906A22" w:rsidP="00906A22">
      <w:pPr>
        <w:pStyle w:val="textbody"/>
        <w:jc w:val="center"/>
        <w:rPr>
          <w:rFonts w:ascii="Arial" w:hAnsi="Arial" w:cs="Arial"/>
          <w:b/>
        </w:rPr>
      </w:pPr>
      <w:r w:rsidRPr="00C209F5">
        <w:rPr>
          <w:rFonts w:ascii="Arial" w:hAnsi="Arial" w:cs="Arial"/>
          <w:b/>
        </w:rPr>
        <w:t>DA APRESENTAÇÃO DA PROPOSTA E DOS DOCUMENTOS DE HABILITAÇÃO</w:t>
      </w:r>
    </w:p>
    <w:p w:rsidR="00906A22" w:rsidRPr="00C209F5" w:rsidRDefault="00906A22" w:rsidP="00906A22">
      <w:pPr>
        <w:pStyle w:val="textbody"/>
        <w:jc w:val="both"/>
        <w:rPr>
          <w:rFonts w:ascii="Arial" w:hAnsi="Arial" w:cs="Arial"/>
          <w:b/>
        </w:rPr>
      </w:pPr>
      <w:r w:rsidRPr="00C209F5">
        <w:rPr>
          <w:rFonts w:ascii="Arial" w:hAnsi="Arial" w:cs="Arial"/>
          <w:b/>
          <w:bCs/>
        </w:rPr>
        <w:lastRenderedPageBreak/>
        <w:t>Prazo</w:t>
      </w:r>
    </w:p>
    <w:p w:rsidR="00906A22" w:rsidRPr="00455036" w:rsidRDefault="00C0418D" w:rsidP="00906A22">
      <w:pPr>
        <w:pStyle w:val="textbody"/>
        <w:jc w:val="both"/>
        <w:rPr>
          <w:rFonts w:ascii="Arial" w:hAnsi="Arial" w:cs="Arial"/>
        </w:rPr>
      </w:pPr>
      <w:bookmarkStart w:id="13" w:name="art25"/>
      <w:bookmarkEnd w:id="13"/>
      <w:r w:rsidRPr="00455036">
        <w:rPr>
          <w:rFonts w:ascii="Arial" w:hAnsi="Arial" w:cs="Arial"/>
        </w:rPr>
        <w:t>Art. 22</w:t>
      </w:r>
      <w:r w:rsidR="00906A22" w:rsidRPr="00455036">
        <w:rPr>
          <w:rFonts w:ascii="Arial" w:hAnsi="Arial" w:cs="Arial"/>
        </w:rPr>
        <w:t>.  O prazo fixado para a apresentação das propostas e dos documentos de habilitação não será inferior a oito dias úteis, contado da data de publicação do aviso do edital.</w:t>
      </w:r>
    </w:p>
    <w:p w:rsidR="00906A22" w:rsidRPr="00455036" w:rsidRDefault="00906A22" w:rsidP="00906A22">
      <w:pPr>
        <w:pStyle w:val="textbody"/>
        <w:jc w:val="both"/>
        <w:rPr>
          <w:rFonts w:ascii="Arial" w:hAnsi="Arial" w:cs="Arial"/>
        </w:rPr>
      </w:pPr>
      <w:r w:rsidRPr="00455036">
        <w:rPr>
          <w:rFonts w:ascii="Arial" w:hAnsi="Arial" w:cs="Arial"/>
          <w:bCs/>
        </w:rPr>
        <w:t>Apresentação da proposta e dos documentos de habilitação pelo licitante</w:t>
      </w:r>
    </w:p>
    <w:p w:rsidR="00906A22" w:rsidRPr="00455036" w:rsidRDefault="00906A22" w:rsidP="0016673E">
      <w:pPr>
        <w:pStyle w:val="textbody"/>
        <w:jc w:val="both"/>
        <w:rPr>
          <w:rFonts w:ascii="Arial" w:hAnsi="Arial" w:cs="Arial"/>
        </w:rPr>
      </w:pPr>
      <w:bookmarkStart w:id="14" w:name="art26"/>
      <w:bookmarkEnd w:id="14"/>
      <w:r w:rsidRPr="00455036">
        <w:rPr>
          <w:rFonts w:ascii="Arial" w:hAnsi="Arial" w:cs="Arial"/>
        </w:rPr>
        <w:t>Art.2</w:t>
      </w:r>
      <w:r w:rsidR="00C0418D" w:rsidRPr="00455036">
        <w:rPr>
          <w:rFonts w:ascii="Arial" w:hAnsi="Arial" w:cs="Arial"/>
        </w:rPr>
        <w:t>3</w:t>
      </w:r>
      <w:r w:rsidRPr="00455036">
        <w:rPr>
          <w:rFonts w:ascii="Arial" w:hAnsi="Arial" w:cs="Arial"/>
        </w:rPr>
        <w:t>. Após a divulgação do edital no sítio eletrônico, os licitantes encaminharão, exclusivamente por meio do sistema, concomitantemente com os documentos de habilitação exigidos no edital, proposta com a descrição do objeto ofertado e o preço, até a data e o horário estabelecidos para abertura da sessão pública.</w:t>
      </w:r>
    </w:p>
    <w:p w:rsidR="00906A22" w:rsidRPr="00455036" w:rsidRDefault="00906A22" w:rsidP="00D4061A">
      <w:pPr>
        <w:pStyle w:val="textbody"/>
        <w:jc w:val="both"/>
        <w:rPr>
          <w:rFonts w:ascii="Arial" w:hAnsi="Arial" w:cs="Arial"/>
        </w:rPr>
      </w:pPr>
      <w:r w:rsidRPr="00455036">
        <w:rPr>
          <w:rFonts w:ascii="Arial" w:hAnsi="Arial" w:cs="Arial"/>
        </w:rPr>
        <w:t>§ 1º A etapa de que trata o </w:t>
      </w:r>
      <w:r w:rsidRPr="00455036">
        <w:rPr>
          <w:rFonts w:ascii="Arial" w:hAnsi="Arial" w:cs="Arial"/>
          <w:bCs/>
          <w:i/>
        </w:rPr>
        <w:t>caput</w:t>
      </w:r>
      <w:r w:rsidRPr="00455036">
        <w:rPr>
          <w:rFonts w:ascii="Arial" w:hAnsi="Arial" w:cs="Arial"/>
        </w:rPr>
        <w:t> será encerrada com a abertura da sessão pública.</w:t>
      </w:r>
    </w:p>
    <w:p w:rsidR="00906A22" w:rsidRPr="00455036" w:rsidRDefault="003646D8" w:rsidP="003646D8">
      <w:pPr>
        <w:pStyle w:val="textbody"/>
        <w:jc w:val="both"/>
        <w:rPr>
          <w:rFonts w:ascii="Arial" w:hAnsi="Arial" w:cs="Arial"/>
        </w:rPr>
      </w:pPr>
      <w:r w:rsidRPr="00455036">
        <w:rPr>
          <w:rFonts w:ascii="Arial" w:hAnsi="Arial" w:cs="Arial"/>
        </w:rPr>
        <w:t>§ 2º </w:t>
      </w:r>
      <w:r w:rsidR="00906A22" w:rsidRPr="00455036">
        <w:rPr>
          <w:rFonts w:ascii="Arial" w:hAnsi="Arial" w:cs="Arial"/>
        </w:rPr>
        <w:t>Os licitantes poderão deixar de apresentar os documentos de habilitação que constem do Sicaf</w:t>
      </w:r>
      <w:r w:rsidR="00440CAB" w:rsidRPr="00455036">
        <w:rPr>
          <w:rFonts w:ascii="Arial" w:hAnsi="Arial" w:cs="Arial"/>
        </w:rPr>
        <w:t>e em sistema semelhante mantido</w:t>
      </w:r>
      <w:r w:rsidR="009C43AB" w:rsidRPr="00455036">
        <w:rPr>
          <w:rFonts w:ascii="Arial" w:hAnsi="Arial" w:cs="Arial"/>
        </w:rPr>
        <w:t xml:space="preserve"> pelo Município de Santa Maria</w:t>
      </w:r>
      <w:r w:rsidR="00906A22" w:rsidRPr="00455036">
        <w:rPr>
          <w:rFonts w:ascii="Arial" w:hAnsi="Arial" w:cs="Arial"/>
        </w:rPr>
        <w:t>.</w:t>
      </w:r>
    </w:p>
    <w:p w:rsidR="00906A22" w:rsidRPr="00455036" w:rsidRDefault="00906A22" w:rsidP="003646D8">
      <w:pPr>
        <w:pStyle w:val="textbody"/>
        <w:jc w:val="both"/>
        <w:rPr>
          <w:rFonts w:ascii="Arial" w:hAnsi="Arial" w:cs="Arial"/>
        </w:rPr>
      </w:pPr>
      <w:r w:rsidRPr="00455036">
        <w:rPr>
          <w:rFonts w:ascii="Arial" w:hAnsi="Arial" w:cs="Arial"/>
        </w:rPr>
        <w:t>§ 3º O envio da proposta, acompanhada dos documentos de habilitação exigidos no edital, nos termos do disposto no </w:t>
      </w:r>
      <w:r w:rsidRPr="00455036">
        <w:rPr>
          <w:rFonts w:ascii="Arial" w:hAnsi="Arial" w:cs="Arial"/>
          <w:bCs/>
          <w:i/>
        </w:rPr>
        <w:t>caput</w:t>
      </w:r>
      <w:r w:rsidRPr="00455036">
        <w:rPr>
          <w:rFonts w:ascii="Arial" w:hAnsi="Arial" w:cs="Arial"/>
        </w:rPr>
        <w:t>, ocorrerá por meio de chave de acesso e senha.</w:t>
      </w:r>
    </w:p>
    <w:p w:rsidR="00906A22" w:rsidRPr="00455036" w:rsidRDefault="00906A22" w:rsidP="003646D8">
      <w:pPr>
        <w:pStyle w:val="textbody"/>
        <w:jc w:val="both"/>
        <w:rPr>
          <w:rFonts w:ascii="Arial" w:hAnsi="Arial" w:cs="Arial"/>
        </w:rPr>
      </w:pPr>
      <w:r w:rsidRPr="00455036">
        <w:rPr>
          <w:rFonts w:ascii="Arial" w:hAnsi="Arial" w:cs="Arial"/>
        </w:rPr>
        <w:t>§ 4º O licitante declarará, em campo próprio do sistema, o cumprimento dos requisitos para a habilitação e a conformidade de sua proposta com as exigências do edital.</w:t>
      </w:r>
    </w:p>
    <w:p w:rsidR="00906A22" w:rsidRPr="00455036" w:rsidRDefault="00906A22" w:rsidP="003646D8">
      <w:pPr>
        <w:pStyle w:val="textbody"/>
        <w:jc w:val="both"/>
        <w:rPr>
          <w:rFonts w:ascii="Arial" w:hAnsi="Arial" w:cs="Arial"/>
        </w:rPr>
      </w:pPr>
      <w:r w:rsidRPr="00455036">
        <w:rPr>
          <w:rFonts w:ascii="Arial" w:hAnsi="Arial" w:cs="Arial"/>
        </w:rPr>
        <w:t>§ 5º A falsidade da declaração de que trata o § 4º sujeitará o licitante às sanções previstas neste Decreto.</w:t>
      </w:r>
    </w:p>
    <w:p w:rsidR="00906A22" w:rsidRPr="00455036" w:rsidRDefault="00906A22" w:rsidP="003646D8">
      <w:pPr>
        <w:pStyle w:val="textbody"/>
        <w:jc w:val="both"/>
        <w:rPr>
          <w:rFonts w:ascii="Arial" w:hAnsi="Arial" w:cs="Arial"/>
        </w:rPr>
      </w:pPr>
      <w:r w:rsidRPr="00455036">
        <w:rPr>
          <w:rFonts w:ascii="Arial" w:hAnsi="Arial" w:cs="Arial"/>
        </w:rPr>
        <w:t>§ 6º Os licitantes poderão retirar ou substituir a proposta e os documentos de habilitação anteriormente inseridos no sistema, até a abertura da sessão pública.</w:t>
      </w:r>
    </w:p>
    <w:p w:rsidR="00906A22" w:rsidRPr="00455036" w:rsidRDefault="00906A22" w:rsidP="003646D8">
      <w:pPr>
        <w:pStyle w:val="textbody"/>
        <w:jc w:val="both"/>
        <w:rPr>
          <w:rFonts w:ascii="Arial" w:hAnsi="Arial" w:cs="Arial"/>
        </w:rPr>
      </w:pPr>
      <w:r w:rsidRPr="00455036">
        <w:rPr>
          <w:rFonts w:ascii="Arial" w:hAnsi="Arial" w:cs="Arial"/>
        </w:rPr>
        <w:t>§ 7º Na etapa de apresentação da proposta e dos documentos de habilitação pelo licitante, observado o disposto no </w:t>
      </w:r>
      <w:r w:rsidRPr="00455036">
        <w:rPr>
          <w:rFonts w:ascii="Arial" w:hAnsi="Arial" w:cs="Arial"/>
          <w:bCs/>
          <w:i/>
        </w:rPr>
        <w:t>caput</w:t>
      </w:r>
      <w:r w:rsidRPr="00455036">
        <w:rPr>
          <w:rFonts w:ascii="Arial" w:hAnsi="Arial" w:cs="Arial"/>
        </w:rPr>
        <w:t>, não haverá ordem de classificação das propostas, o que ocorrerá somente após os procedimentos de que trata o Capítulo IX.</w:t>
      </w:r>
    </w:p>
    <w:p w:rsidR="00906A22" w:rsidRPr="00455036" w:rsidRDefault="00906A22" w:rsidP="003646D8">
      <w:pPr>
        <w:pStyle w:val="textbody"/>
        <w:jc w:val="both"/>
        <w:rPr>
          <w:rFonts w:ascii="Arial" w:hAnsi="Arial" w:cs="Arial"/>
        </w:rPr>
      </w:pPr>
      <w:r w:rsidRPr="00455036">
        <w:rPr>
          <w:rFonts w:ascii="Arial" w:hAnsi="Arial" w:cs="Arial"/>
        </w:rPr>
        <w:t>§ 8º Os documentos que compõem a proposta e a habilitação do licitante melhor classificado somente serão disponibilizados para avaliação do pregoeiro e para acesso público após o encerramento do envio de lances.</w:t>
      </w:r>
    </w:p>
    <w:p w:rsidR="00906A22" w:rsidRPr="00455036" w:rsidRDefault="003646D8" w:rsidP="003646D8">
      <w:pPr>
        <w:pStyle w:val="textbody"/>
        <w:jc w:val="both"/>
        <w:rPr>
          <w:rFonts w:ascii="Arial" w:hAnsi="Arial" w:cs="Arial"/>
          <w:u w:val="single"/>
        </w:rPr>
      </w:pPr>
      <w:r w:rsidRPr="00455036">
        <w:rPr>
          <w:rFonts w:ascii="Arial" w:hAnsi="Arial" w:cs="Arial"/>
        </w:rPr>
        <w:t>§ 9º </w:t>
      </w:r>
      <w:r w:rsidR="00906A22" w:rsidRPr="00455036">
        <w:rPr>
          <w:rFonts w:ascii="Arial" w:hAnsi="Arial" w:cs="Arial"/>
        </w:rPr>
        <w:t xml:space="preserve">Os documentos complementares à proposta e à habilitação, quando necessários à confirmação daqueles exigidos no edital e já apresentados, </w:t>
      </w:r>
      <w:r w:rsidR="00906A22" w:rsidRPr="00455036">
        <w:rPr>
          <w:rFonts w:ascii="Arial" w:hAnsi="Arial" w:cs="Arial"/>
        </w:rPr>
        <w:lastRenderedPageBreak/>
        <w:t xml:space="preserve">serão encaminhados pelo licitante melhor classificado após o encerramento do envio de lances, observado o prazo de que trata o § 2º do </w:t>
      </w:r>
      <w:r w:rsidR="009C43AB" w:rsidRPr="00455036">
        <w:rPr>
          <w:rFonts w:ascii="Arial" w:hAnsi="Arial" w:cs="Arial"/>
        </w:rPr>
        <w:t>art. 33</w:t>
      </w:r>
      <w:r w:rsidR="00906A22" w:rsidRPr="00455036">
        <w:rPr>
          <w:rFonts w:ascii="Arial" w:hAnsi="Arial" w:cs="Arial"/>
        </w:rPr>
        <w:t>. </w:t>
      </w:r>
    </w:p>
    <w:p w:rsidR="00906A22" w:rsidRPr="00C209F5" w:rsidRDefault="00906A22" w:rsidP="00C0418D">
      <w:pPr>
        <w:pStyle w:val="textbody"/>
        <w:jc w:val="center"/>
        <w:rPr>
          <w:rFonts w:ascii="Arial" w:hAnsi="Arial" w:cs="Arial"/>
          <w:b/>
        </w:rPr>
      </w:pPr>
      <w:r w:rsidRPr="00C209F5">
        <w:rPr>
          <w:rFonts w:ascii="Arial" w:hAnsi="Arial" w:cs="Arial"/>
          <w:b/>
        </w:rPr>
        <w:t>CAPÍTULO VIII</w:t>
      </w:r>
    </w:p>
    <w:p w:rsidR="00906A22" w:rsidRPr="00C209F5" w:rsidRDefault="00906A22" w:rsidP="00C0418D">
      <w:pPr>
        <w:pStyle w:val="textbody"/>
        <w:jc w:val="center"/>
        <w:rPr>
          <w:rFonts w:ascii="Arial" w:hAnsi="Arial" w:cs="Arial"/>
          <w:b/>
        </w:rPr>
      </w:pPr>
      <w:r w:rsidRPr="00C209F5">
        <w:rPr>
          <w:rFonts w:ascii="Arial" w:hAnsi="Arial" w:cs="Arial"/>
          <w:b/>
        </w:rPr>
        <w:t>DA ABERTURA DA SESSÃO PÚBLICA E DO ENVIO DE LANCES</w:t>
      </w:r>
    </w:p>
    <w:p w:rsidR="00906A22" w:rsidRPr="00C209F5" w:rsidRDefault="00906A22" w:rsidP="00906A22">
      <w:pPr>
        <w:pStyle w:val="textbody"/>
        <w:jc w:val="both"/>
        <w:rPr>
          <w:rFonts w:ascii="Arial" w:hAnsi="Arial" w:cs="Arial"/>
          <w:b/>
        </w:rPr>
      </w:pPr>
      <w:r w:rsidRPr="00C209F5">
        <w:rPr>
          <w:rFonts w:ascii="Arial" w:hAnsi="Arial" w:cs="Arial"/>
          <w:b/>
          <w:bCs/>
        </w:rPr>
        <w:t>Horário de abertura</w:t>
      </w:r>
    </w:p>
    <w:p w:rsidR="00906A22" w:rsidRPr="00455036" w:rsidRDefault="00906A22" w:rsidP="00C0418D">
      <w:pPr>
        <w:pStyle w:val="textbody"/>
        <w:jc w:val="both"/>
        <w:rPr>
          <w:rFonts w:ascii="Arial" w:hAnsi="Arial" w:cs="Arial"/>
        </w:rPr>
      </w:pPr>
      <w:bookmarkStart w:id="15" w:name="art27"/>
      <w:bookmarkEnd w:id="15"/>
      <w:r w:rsidRPr="00455036">
        <w:rPr>
          <w:rFonts w:ascii="Arial" w:hAnsi="Arial" w:cs="Arial"/>
        </w:rPr>
        <w:t>Art. 2</w:t>
      </w:r>
      <w:r w:rsidR="00C0418D" w:rsidRPr="00455036">
        <w:rPr>
          <w:rFonts w:ascii="Arial" w:hAnsi="Arial" w:cs="Arial"/>
        </w:rPr>
        <w:t>4</w:t>
      </w:r>
      <w:r w:rsidRPr="00455036">
        <w:rPr>
          <w:rFonts w:ascii="Arial" w:hAnsi="Arial" w:cs="Arial"/>
        </w:rPr>
        <w:t>. A partir do horário previsto no edital, a sessão pública na internet será aberta pelo pregoeiro com a utilização de sua chave de acesso e senha.</w:t>
      </w:r>
    </w:p>
    <w:p w:rsidR="00906A22" w:rsidRPr="00455036" w:rsidRDefault="00906A22" w:rsidP="00C0418D">
      <w:pPr>
        <w:pStyle w:val="textbody"/>
        <w:jc w:val="both"/>
        <w:rPr>
          <w:rFonts w:ascii="Arial" w:hAnsi="Arial" w:cs="Arial"/>
        </w:rPr>
      </w:pPr>
      <w:r w:rsidRPr="00455036">
        <w:rPr>
          <w:rFonts w:ascii="Arial" w:hAnsi="Arial" w:cs="Arial"/>
        </w:rPr>
        <w:t>§ 1º Os licitantes poderão participar da sessão p</w:t>
      </w:r>
      <w:r w:rsidR="00C0418D" w:rsidRPr="00455036">
        <w:rPr>
          <w:rFonts w:ascii="Arial" w:hAnsi="Arial" w:cs="Arial"/>
        </w:rPr>
        <w:t xml:space="preserve">ública na internet, mediante a </w:t>
      </w:r>
      <w:r w:rsidRPr="00455036">
        <w:rPr>
          <w:rFonts w:ascii="Arial" w:hAnsi="Arial" w:cs="Arial"/>
        </w:rPr>
        <w:t>utilização de sua chave de acesso e senha.</w:t>
      </w:r>
    </w:p>
    <w:p w:rsidR="00906A22" w:rsidRPr="00C209F5" w:rsidRDefault="00906A22" w:rsidP="00C0418D">
      <w:pPr>
        <w:pStyle w:val="textbody"/>
        <w:jc w:val="both"/>
        <w:rPr>
          <w:rFonts w:ascii="Arial" w:hAnsi="Arial" w:cs="Arial"/>
          <w:b/>
        </w:rPr>
      </w:pPr>
      <w:r w:rsidRPr="00455036">
        <w:rPr>
          <w:rFonts w:ascii="Arial" w:hAnsi="Arial" w:cs="Arial"/>
        </w:rPr>
        <w:t>§ 2º O sistema disponibilizará campo próprio para troca de mensagens entre o pregoeiro e os licitantes.</w:t>
      </w:r>
    </w:p>
    <w:p w:rsidR="00906A22" w:rsidRPr="00C209F5" w:rsidRDefault="00906A22" w:rsidP="00906A22">
      <w:pPr>
        <w:pStyle w:val="textbody"/>
        <w:jc w:val="both"/>
        <w:rPr>
          <w:rFonts w:ascii="Arial" w:hAnsi="Arial" w:cs="Arial"/>
          <w:b/>
        </w:rPr>
      </w:pPr>
      <w:r w:rsidRPr="00C209F5">
        <w:rPr>
          <w:rFonts w:ascii="Arial" w:hAnsi="Arial" w:cs="Arial"/>
          <w:b/>
          <w:bCs/>
        </w:rPr>
        <w:t>Conformidade das propostas</w:t>
      </w:r>
    </w:p>
    <w:p w:rsidR="00906A22" w:rsidRPr="00455036" w:rsidRDefault="00906A22" w:rsidP="00C0418D">
      <w:pPr>
        <w:pStyle w:val="textbody"/>
        <w:jc w:val="both"/>
        <w:rPr>
          <w:rFonts w:ascii="Arial" w:hAnsi="Arial" w:cs="Arial"/>
        </w:rPr>
      </w:pPr>
      <w:bookmarkStart w:id="16" w:name="art28"/>
      <w:bookmarkEnd w:id="16"/>
      <w:r w:rsidRPr="00455036">
        <w:rPr>
          <w:rFonts w:ascii="Arial" w:hAnsi="Arial" w:cs="Arial"/>
        </w:rPr>
        <w:t>Art. 2</w:t>
      </w:r>
      <w:r w:rsidR="00C0418D" w:rsidRPr="00455036">
        <w:rPr>
          <w:rFonts w:ascii="Arial" w:hAnsi="Arial" w:cs="Arial"/>
        </w:rPr>
        <w:t>5</w:t>
      </w:r>
      <w:r w:rsidRPr="00455036">
        <w:rPr>
          <w:rFonts w:ascii="Arial" w:hAnsi="Arial" w:cs="Arial"/>
        </w:rPr>
        <w:t>.  O pregoeiro verificará as propostas apresentadas e desclassificará aquelas que não estejam em conformidade com os requisitos estabelecidos no edital.</w:t>
      </w:r>
    </w:p>
    <w:p w:rsidR="00906A22" w:rsidRPr="00455036" w:rsidRDefault="00906A22" w:rsidP="00C0418D">
      <w:pPr>
        <w:pStyle w:val="textbody"/>
        <w:jc w:val="both"/>
        <w:rPr>
          <w:rFonts w:ascii="Arial" w:hAnsi="Arial" w:cs="Arial"/>
        </w:rPr>
      </w:pPr>
      <w:r w:rsidRPr="00455036">
        <w:rPr>
          <w:rFonts w:ascii="Arial" w:hAnsi="Arial" w:cs="Arial"/>
        </w:rPr>
        <w:t>Parágrafo único.  A desclassificação da proposta será fundamentada e registrada no sistema, acompanhado em tempo real por todos os participantes.</w:t>
      </w:r>
    </w:p>
    <w:p w:rsidR="00906A22" w:rsidRPr="00C209F5" w:rsidRDefault="00906A22" w:rsidP="00906A22">
      <w:pPr>
        <w:pStyle w:val="textbody"/>
        <w:jc w:val="both"/>
        <w:rPr>
          <w:rFonts w:ascii="Arial" w:hAnsi="Arial" w:cs="Arial"/>
          <w:b/>
        </w:rPr>
      </w:pPr>
      <w:r w:rsidRPr="00C209F5">
        <w:rPr>
          <w:rFonts w:ascii="Arial" w:hAnsi="Arial" w:cs="Arial"/>
          <w:b/>
          <w:bCs/>
        </w:rPr>
        <w:t>Ordenação e classificação das propostas</w:t>
      </w:r>
    </w:p>
    <w:p w:rsidR="00906A22" w:rsidRPr="00455036" w:rsidRDefault="00906A22" w:rsidP="00C0418D">
      <w:pPr>
        <w:pStyle w:val="textbody"/>
        <w:jc w:val="both"/>
        <w:rPr>
          <w:rFonts w:ascii="Arial" w:hAnsi="Arial" w:cs="Arial"/>
        </w:rPr>
      </w:pPr>
      <w:bookmarkStart w:id="17" w:name="art29"/>
      <w:bookmarkEnd w:id="17"/>
      <w:r w:rsidRPr="00455036">
        <w:rPr>
          <w:rFonts w:ascii="Arial" w:hAnsi="Arial" w:cs="Arial"/>
        </w:rPr>
        <w:t>Art. 2</w:t>
      </w:r>
      <w:r w:rsidR="00C0418D" w:rsidRPr="00455036">
        <w:rPr>
          <w:rFonts w:ascii="Arial" w:hAnsi="Arial" w:cs="Arial"/>
        </w:rPr>
        <w:t>6</w:t>
      </w:r>
      <w:r w:rsidRPr="00455036">
        <w:rPr>
          <w:rFonts w:ascii="Arial" w:hAnsi="Arial" w:cs="Arial"/>
        </w:rPr>
        <w:t>.  O sistema ordenará automaticamente as propostas classificadas pelo pregoeiro.</w:t>
      </w:r>
    </w:p>
    <w:p w:rsidR="00906A22" w:rsidRPr="00455036" w:rsidRDefault="00906A22" w:rsidP="00C0418D">
      <w:pPr>
        <w:pStyle w:val="textbody"/>
        <w:jc w:val="both"/>
        <w:rPr>
          <w:rFonts w:ascii="Arial" w:hAnsi="Arial" w:cs="Arial"/>
        </w:rPr>
      </w:pPr>
      <w:r w:rsidRPr="00455036">
        <w:rPr>
          <w:rFonts w:ascii="Arial" w:hAnsi="Arial" w:cs="Arial"/>
        </w:rPr>
        <w:t>Parágrafo único.  Somente as propostas classificadas pelo pregoeiro participarão da etapa de envio de lances.</w:t>
      </w:r>
    </w:p>
    <w:p w:rsidR="00906A22" w:rsidRPr="00C209F5" w:rsidRDefault="00906A22" w:rsidP="00906A22">
      <w:pPr>
        <w:pStyle w:val="textbody"/>
        <w:jc w:val="both"/>
        <w:rPr>
          <w:rFonts w:ascii="Arial" w:hAnsi="Arial" w:cs="Arial"/>
          <w:b/>
        </w:rPr>
      </w:pPr>
      <w:r w:rsidRPr="00C209F5">
        <w:rPr>
          <w:rFonts w:ascii="Arial" w:hAnsi="Arial" w:cs="Arial"/>
          <w:b/>
          <w:bCs/>
        </w:rPr>
        <w:t>Início da fase competitiva</w:t>
      </w:r>
    </w:p>
    <w:p w:rsidR="00906A22" w:rsidRPr="00455036" w:rsidRDefault="009C43AB" w:rsidP="00C0418D">
      <w:pPr>
        <w:pStyle w:val="textbody"/>
        <w:jc w:val="both"/>
        <w:rPr>
          <w:rFonts w:ascii="Arial" w:hAnsi="Arial" w:cs="Arial"/>
        </w:rPr>
      </w:pPr>
      <w:bookmarkStart w:id="18" w:name="art30"/>
      <w:bookmarkEnd w:id="18"/>
      <w:r w:rsidRPr="00455036">
        <w:rPr>
          <w:rFonts w:ascii="Arial" w:hAnsi="Arial" w:cs="Arial"/>
        </w:rPr>
        <w:t>Art. 27</w:t>
      </w:r>
      <w:r w:rsidR="00906A22" w:rsidRPr="00455036">
        <w:rPr>
          <w:rFonts w:ascii="Arial" w:hAnsi="Arial" w:cs="Arial"/>
        </w:rPr>
        <w:t>.  Classificadas as propostas, o pregoeiro dará início à fase competitiva, oportunidade em que os licitantes poderão encaminhar lances exclusivamente por meio do sistema eletrônico.</w:t>
      </w:r>
    </w:p>
    <w:p w:rsidR="00906A22" w:rsidRPr="00455036" w:rsidRDefault="00906A22" w:rsidP="00C0418D">
      <w:pPr>
        <w:pStyle w:val="textbody"/>
        <w:jc w:val="both"/>
        <w:rPr>
          <w:rFonts w:ascii="Arial" w:hAnsi="Arial" w:cs="Arial"/>
        </w:rPr>
      </w:pPr>
      <w:r w:rsidRPr="00455036">
        <w:rPr>
          <w:rFonts w:ascii="Arial" w:hAnsi="Arial" w:cs="Arial"/>
        </w:rPr>
        <w:t>§ 1º O licitante será imediatamente informado do recebimento do lance e do valor consignado no registro.</w:t>
      </w:r>
    </w:p>
    <w:p w:rsidR="00906A22" w:rsidRPr="00455036" w:rsidRDefault="00906A22" w:rsidP="005C4A1E">
      <w:pPr>
        <w:pStyle w:val="textbody"/>
        <w:jc w:val="both"/>
        <w:rPr>
          <w:rFonts w:ascii="Arial" w:hAnsi="Arial" w:cs="Arial"/>
        </w:rPr>
      </w:pPr>
      <w:r w:rsidRPr="00455036">
        <w:rPr>
          <w:rFonts w:ascii="Arial" w:hAnsi="Arial" w:cs="Arial"/>
        </w:rPr>
        <w:t>§ 2º Os licitantes poderão oferecer lances sucessivos, observados o horário fixado para abertura da sessão pública e as regras estabelecidas no edital.</w:t>
      </w:r>
    </w:p>
    <w:p w:rsidR="00906A22" w:rsidRPr="00455036" w:rsidRDefault="00906A22" w:rsidP="005C4A1E">
      <w:pPr>
        <w:pStyle w:val="Textodecomentrio"/>
        <w:spacing w:after="120" w:afterAutospacing="0"/>
        <w:jc w:val="both"/>
        <w:rPr>
          <w:rFonts w:ascii="Arial" w:hAnsi="Arial" w:cs="Arial"/>
        </w:rPr>
      </w:pPr>
      <w:r w:rsidRPr="00455036">
        <w:rPr>
          <w:rFonts w:ascii="Arial" w:hAnsi="Arial" w:cs="Arial"/>
        </w:rPr>
        <w:t xml:space="preserve">§ 3º O licitante somente poderá oferecer valor inferior ou maior percentual de desconto ao último lance por ele ofertado e registrado pelo sistema, observado, </w:t>
      </w:r>
      <w:r w:rsidRPr="00455036">
        <w:rPr>
          <w:rFonts w:ascii="Arial" w:hAnsi="Arial" w:cs="Arial"/>
        </w:rPr>
        <w:lastRenderedPageBreak/>
        <w:t>quando houver, o intervalo mínimo de diferença de valores ou de percentuais entre os lances, que incidirá tanto em relação aos lances intermediários quanto em relação ao lance que cobrir a melhor oferta.</w:t>
      </w:r>
    </w:p>
    <w:p w:rsidR="00906A22" w:rsidRPr="00455036" w:rsidRDefault="00906A22" w:rsidP="005C4A1E">
      <w:pPr>
        <w:pStyle w:val="textbody"/>
        <w:jc w:val="both"/>
        <w:rPr>
          <w:rFonts w:ascii="Arial" w:hAnsi="Arial" w:cs="Arial"/>
        </w:rPr>
      </w:pPr>
      <w:r w:rsidRPr="00455036">
        <w:rPr>
          <w:rFonts w:ascii="Arial" w:hAnsi="Arial" w:cs="Arial"/>
        </w:rPr>
        <w:t>§ 4º Não serão aceitos dois ou mais lances iguais e prevalecerá aquele que for recebido e registrado primeiro.</w:t>
      </w:r>
    </w:p>
    <w:p w:rsidR="00906A22" w:rsidRPr="00455036" w:rsidRDefault="00906A22" w:rsidP="005C4A1E">
      <w:pPr>
        <w:pStyle w:val="textbody"/>
        <w:jc w:val="both"/>
        <w:rPr>
          <w:rFonts w:ascii="Arial" w:hAnsi="Arial" w:cs="Arial"/>
        </w:rPr>
      </w:pPr>
      <w:r w:rsidRPr="00455036">
        <w:rPr>
          <w:rFonts w:ascii="Arial" w:hAnsi="Arial" w:cs="Arial"/>
        </w:rPr>
        <w:t>§ 5º Durante a sessão pública, os licitantes serão informados, em tempo real, do valor do menor lance registrado, vedada a identificação do licitante.</w:t>
      </w:r>
    </w:p>
    <w:p w:rsidR="00906A22" w:rsidRPr="00C209F5" w:rsidRDefault="00906A22" w:rsidP="00906A22">
      <w:pPr>
        <w:pStyle w:val="textbody"/>
        <w:jc w:val="both"/>
        <w:rPr>
          <w:rFonts w:ascii="Arial" w:hAnsi="Arial" w:cs="Arial"/>
          <w:b/>
        </w:rPr>
      </w:pPr>
      <w:r w:rsidRPr="00C209F5">
        <w:rPr>
          <w:rFonts w:ascii="Arial" w:hAnsi="Arial" w:cs="Arial"/>
          <w:b/>
          <w:bCs/>
        </w:rPr>
        <w:t>Modos de disputa</w:t>
      </w:r>
    </w:p>
    <w:p w:rsidR="00906A22" w:rsidRPr="00455036" w:rsidRDefault="009C43AB" w:rsidP="009C43AB">
      <w:pPr>
        <w:pStyle w:val="textbody"/>
        <w:jc w:val="both"/>
        <w:rPr>
          <w:rFonts w:ascii="Arial" w:hAnsi="Arial" w:cs="Arial"/>
        </w:rPr>
      </w:pPr>
      <w:bookmarkStart w:id="19" w:name="art31"/>
      <w:bookmarkEnd w:id="19"/>
      <w:r w:rsidRPr="00455036">
        <w:rPr>
          <w:rFonts w:ascii="Arial" w:hAnsi="Arial" w:cs="Arial"/>
        </w:rPr>
        <w:t>Art. 28</w:t>
      </w:r>
      <w:r w:rsidR="00906A22" w:rsidRPr="00455036">
        <w:rPr>
          <w:rFonts w:ascii="Arial" w:hAnsi="Arial" w:cs="Arial"/>
        </w:rPr>
        <w:t>.  Serão adotados para o envio de lances no pregão eletrônico os seguintes modos de disputa:</w:t>
      </w:r>
    </w:p>
    <w:p w:rsidR="00906A22" w:rsidRPr="00455036" w:rsidRDefault="00906A22" w:rsidP="009C43AB">
      <w:pPr>
        <w:pStyle w:val="textbody"/>
        <w:jc w:val="both"/>
        <w:rPr>
          <w:rFonts w:ascii="Arial" w:hAnsi="Arial" w:cs="Arial"/>
        </w:rPr>
      </w:pPr>
      <w:r w:rsidRPr="00455036">
        <w:rPr>
          <w:rFonts w:ascii="Arial" w:hAnsi="Arial" w:cs="Arial"/>
        </w:rPr>
        <w:t>I - aberto - os licitantes apresentarão lances públicos e sucessivos, com prorrogações, conforme o critério de julgamento adotado no edital; ou</w:t>
      </w:r>
    </w:p>
    <w:p w:rsidR="00906A22" w:rsidRPr="00455036" w:rsidRDefault="00906A22" w:rsidP="009C43AB">
      <w:pPr>
        <w:pStyle w:val="textbody"/>
        <w:jc w:val="both"/>
        <w:rPr>
          <w:rFonts w:ascii="Arial" w:hAnsi="Arial" w:cs="Arial"/>
        </w:rPr>
      </w:pPr>
      <w:r w:rsidRPr="00455036">
        <w:rPr>
          <w:rFonts w:ascii="Arial" w:hAnsi="Arial" w:cs="Arial"/>
        </w:rPr>
        <w:t>II - aberto e fechado - os licitantes apresentarão lances públicos e sucessivos, com lance final e fechado, conforme o critério de julgamento adotado no edital.</w:t>
      </w:r>
    </w:p>
    <w:p w:rsidR="00906A22" w:rsidRPr="00455036" w:rsidRDefault="00906A22" w:rsidP="009C43AB">
      <w:pPr>
        <w:pStyle w:val="textbody"/>
        <w:jc w:val="both"/>
        <w:rPr>
          <w:rFonts w:ascii="Arial" w:hAnsi="Arial" w:cs="Arial"/>
        </w:rPr>
      </w:pPr>
      <w:r w:rsidRPr="00455036">
        <w:rPr>
          <w:rFonts w:ascii="Arial" w:hAnsi="Arial" w:cs="Arial"/>
        </w:rPr>
        <w:t>Parágrafo único.  No modo de disputa aberto, o edital preverá intervalo mínimo de diferença de valores ou de percentuais entre os lances, que incidirá tanto em relação aos lances intermediários quanto em relação ao lance que cobrir a melhor oferta.</w:t>
      </w:r>
    </w:p>
    <w:p w:rsidR="00906A22" w:rsidRPr="00C209F5" w:rsidRDefault="00906A22" w:rsidP="00906A22">
      <w:pPr>
        <w:pStyle w:val="textbody"/>
        <w:jc w:val="both"/>
        <w:rPr>
          <w:rFonts w:ascii="Arial" w:hAnsi="Arial" w:cs="Arial"/>
          <w:b/>
        </w:rPr>
      </w:pPr>
      <w:r w:rsidRPr="00C209F5">
        <w:rPr>
          <w:rFonts w:ascii="Arial" w:hAnsi="Arial" w:cs="Arial"/>
          <w:b/>
          <w:bCs/>
        </w:rPr>
        <w:t>Modo de disputa aberto</w:t>
      </w:r>
    </w:p>
    <w:p w:rsidR="00906A22" w:rsidRPr="00455036" w:rsidRDefault="009C43AB" w:rsidP="002C2147">
      <w:pPr>
        <w:pStyle w:val="textbody"/>
        <w:jc w:val="both"/>
        <w:rPr>
          <w:rFonts w:ascii="Arial" w:hAnsi="Arial" w:cs="Arial"/>
        </w:rPr>
      </w:pPr>
      <w:bookmarkStart w:id="20" w:name="art32"/>
      <w:bookmarkEnd w:id="20"/>
      <w:r w:rsidRPr="00455036">
        <w:rPr>
          <w:rFonts w:ascii="Arial" w:hAnsi="Arial" w:cs="Arial"/>
        </w:rPr>
        <w:t>Art. 29</w:t>
      </w:r>
      <w:r w:rsidR="00906A22" w:rsidRPr="00455036">
        <w:rPr>
          <w:rFonts w:ascii="Arial" w:hAnsi="Arial" w:cs="Arial"/>
        </w:rPr>
        <w:t>. No modo de disputa aberto, de que trata o inciso I do </w:t>
      </w:r>
      <w:r w:rsidR="00906A22" w:rsidRPr="00455036">
        <w:rPr>
          <w:rFonts w:ascii="Arial" w:hAnsi="Arial" w:cs="Arial"/>
          <w:bCs/>
          <w:i/>
        </w:rPr>
        <w:t>caput</w:t>
      </w:r>
      <w:r w:rsidR="00906A22" w:rsidRPr="00455036">
        <w:rPr>
          <w:rFonts w:ascii="Arial" w:hAnsi="Arial" w:cs="Arial"/>
        </w:rPr>
        <w:t> do art. 31, a etapa de envio de lances na sessão pública durará dez minutos e, após isso, será prorrogada automaticamente pelo sistema quando houver lance ofertado nos últimos dois minutos do período de duração da sessão pública.</w:t>
      </w:r>
    </w:p>
    <w:p w:rsidR="00906A22" w:rsidRPr="00455036" w:rsidRDefault="00906A22" w:rsidP="002C2147">
      <w:pPr>
        <w:pStyle w:val="textbody"/>
        <w:jc w:val="both"/>
        <w:rPr>
          <w:rFonts w:ascii="Arial" w:hAnsi="Arial" w:cs="Arial"/>
        </w:rPr>
      </w:pPr>
      <w:r w:rsidRPr="00455036">
        <w:rPr>
          <w:rFonts w:ascii="Arial" w:hAnsi="Arial" w:cs="Arial"/>
        </w:rPr>
        <w:t>§ 1º A prorrogação automática da etapa de envio de lances, de que trata o </w:t>
      </w:r>
      <w:r w:rsidRPr="00455036">
        <w:rPr>
          <w:rFonts w:ascii="Arial" w:hAnsi="Arial" w:cs="Arial"/>
          <w:bCs/>
          <w:i/>
        </w:rPr>
        <w:t>caput</w:t>
      </w:r>
      <w:r w:rsidRPr="00455036">
        <w:rPr>
          <w:rFonts w:ascii="Arial" w:hAnsi="Arial" w:cs="Arial"/>
        </w:rPr>
        <w:t>, será de dois minutos e ocorrerá sucessivamente sempre que houver lances enviados nesse período de prorrogação, inclusive quando se tratar de lances intermediários.</w:t>
      </w:r>
    </w:p>
    <w:p w:rsidR="00906A22" w:rsidRPr="00455036" w:rsidRDefault="00906A22" w:rsidP="003610FD">
      <w:pPr>
        <w:pStyle w:val="textbody"/>
        <w:jc w:val="both"/>
        <w:rPr>
          <w:rFonts w:ascii="Arial" w:hAnsi="Arial" w:cs="Arial"/>
        </w:rPr>
      </w:pPr>
      <w:r w:rsidRPr="00455036">
        <w:rPr>
          <w:rFonts w:ascii="Arial" w:hAnsi="Arial" w:cs="Arial"/>
        </w:rPr>
        <w:t>§ 2º Na hipótese de não haver novos lances na forma estabelecida no </w:t>
      </w:r>
      <w:r w:rsidRPr="00455036">
        <w:rPr>
          <w:rFonts w:ascii="Arial" w:hAnsi="Arial" w:cs="Arial"/>
          <w:bCs/>
          <w:i/>
        </w:rPr>
        <w:t>caput</w:t>
      </w:r>
      <w:r w:rsidRPr="00455036">
        <w:rPr>
          <w:rFonts w:ascii="Arial" w:hAnsi="Arial" w:cs="Arial"/>
          <w:bCs/>
        </w:rPr>
        <w:t> </w:t>
      </w:r>
      <w:r w:rsidRPr="00455036">
        <w:rPr>
          <w:rFonts w:ascii="Arial" w:hAnsi="Arial" w:cs="Arial"/>
        </w:rPr>
        <w:t>e no § 1º, a sessão pública será encerrada automaticamente.</w:t>
      </w:r>
    </w:p>
    <w:p w:rsidR="00906A22" w:rsidRPr="00455036" w:rsidRDefault="00906A22" w:rsidP="003610FD">
      <w:pPr>
        <w:pStyle w:val="textbody"/>
        <w:jc w:val="both"/>
        <w:rPr>
          <w:rFonts w:ascii="Arial" w:hAnsi="Arial" w:cs="Arial"/>
        </w:rPr>
      </w:pPr>
      <w:r w:rsidRPr="00455036">
        <w:rPr>
          <w:rFonts w:ascii="Arial" w:hAnsi="Arial" w:cs="Arial"/>
        </w:rPr>
        <w:t>§ 3º Encerrada a sessão pública sem prorrogação automática pelo sistema, nos termos do disposto no § 1º, o pregoeiro poderá, assessorado pela equipe de apoio, admitir o reinício da etapa de envio de lances, em prol da consecução do melhor preço disposto no parágrafo único do art. 7º, mediante justificativa.</w:t>
      </w:r>
    </w:p>
    <w:p w:rsidR="00906A22" w:rsidRPr="00C209F5" w:rsidRDefault="00906A22" w:rsidP="00906A22">
      <w:pPr>
        <w:pStyle w:val="textbody"/>
        <w:jc w:val="both"/>
        <w:rPr>
          <w:rFonts w:ascii="Arial" w:hAnsi="Arial" w:cs="Arial"/>
          <w:b/>
        </w:rPr>
      </w:pPr>
      <w:r w:rsidRPr="00C209F5">
        <w:rPr>
          <w:rFonts w:ascii="Arial" w:hAnsi="Arial" w:cs="Arial"/>
          <w:b/>
          <w:bCs/>
        </w:rPr>
        <w:t>Modo de disputa aberto e fechado</w:t>
      </w:r>
    </w:p>
    <w:p w:rsidR="00906A22" w:rsidRPr="00455036" w:rsidRDefault="009C43AB" w:rsidP="00466E2B">
      <w:pPr>
        <w:pStyle w:val="textbody"/>
        <w:jc w:val="both"/>
        <w:rPr>
          <w:rFonts w:ascii="Arial" w:hAnsi="Arial" w:cs="Arial"/>
        </w:rPr>
      </w:pPr>
      <w:bookmarkStart w:id="21" w:name="art33"/>
      <w:bookmarkEnd w:id="21"/>
      <w:r w:rsidRPr="00455036">
        <w:rPr>
          <w:rFonts w:ascii="Arial" w:hAnsi="Arial" w:cs="Arial"/>
        </w:rPr>
        <w:lastRenderedPageBreak/>
        <w:t>Art. 30</w:t>
      </w:r>
      <w:r w:rsidR="00906A22" w:rsidRPr="00455036">
        <w:rPr>
          <w:rFonts w:ascii="Arial" w:hAnsi="Arial" w:cs="Arial"/>
        </w:rPr>
        <w:t>.  No modo de disputa aberto e fechado, de que trata o inciso II do </w:t>
      </w:r>
      <w:r w:rsidR="00906A22" w:rsidRPr="00455036">
        <w:rPr>
          <w:rFonts w:ascii="Arial" w:hAnsi="Arial" w:cs="Arial"/>
          <w:bCs/>
          <w:i/>
        </w:rPr>
        <w:t>caput</w:t>
      </w:r>
      <w:r w:rsidR="00906A22" w:rsidRPr="00455036">
        <w:rPr>
          <w:rFonts w:ascii="Arial" w:hAnsi="Arial" w:cs="Arial"/>
        </w:rPr>
        <w:t> do art. 31, a etapa de envio de lances da sessão pública terá duração de quinze minutos.</w:t>
      </w:r>
    </w:p>
    <w:p w:rsidR="00906A22" w:rsidRPr="00455036" w:rsidRDefault="00906A22" w:rsidP="00B7577C">
      <w:pPr>
        <w:pStyle w:val="textbody"/>
        <w:jc w:val="both"/>
        <w:rPr>
          <w:rFonts w:ascii="Arial" w:hAnsi="Arial" w:cs="Arial"/>
        </w:rPr>
      </w:pPr>
      <w:r w:rsidRPr="00455036">
        <w:rPr>
          <w:rFonts w:ascii="Arial" w:hAnsi="Arial" w:cs="Arial"/>
        </w:rPr>
        <w:t>§ 1º Encerrado o prazo previsto no </w:t>
      </w:r>
      <w:r w:rsidRPr="00455036">
        <w:rPr>
          <w:rFonts w:ascii="Arial" w:hAnsi="Arial" w:cs="Arial"/>
          <w:bCs/>
          <w:i/>
        </w:rPr>
        <w:t>caput</w:t>
      </w:r>
      <w:r w:rsidRPr="00455036">
        <w:rPr>
          <w:rFonts w:ascii="Arial" w:hAnsi="Arial" w:cs="Arial"/>
        </w:rPr>
        <w:t>, o sistema encaminhará o aviso de fechamento iminente dos lances e, transcorrido o período de até dez minutos, aleatoriamente determinado, a recepção de lances será automaticamente encerrada.</w:t>
      </w:r>
    </w:p>
    <w:p w:rsidR="00906A22" w:rsidRPr="00455036" w:rsidRDefault="00906A22" w:rsidP="009C43AB">
      <w:pPr>
        <w:pStyle w:val="textbody"/>
        <w:jc w:val="both"/>
        <w:rPr>
          <w:rFonts w:ascii="Arial" w:hAnsi="Arial" w:cs="Arial"/>
        </w:rPr>
      </w:pPr>
      <w:r w:rsidRPr="00455036">
        <w:rPr>
          <w:rFonts w:ascii="Arial" w:hAnsi="Arial" w:cs="Arial"/>
        </w:rPr>
        <w:t>§ 2º Encerrado o prazo de que trata o § 1º,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906A22" w:rsidRPr="00455036" w:rsidRDefault="00906A22" w:rsidP="009C43AB">
      <w:pPr>
        <w:pStyle w:val="textbody"/>
        <w:jc w:val="both"/>
        <w:rPr>
          <w:rFonts w:ascii="Arial" w:hAnsi="Arial" w:cs="Arial"/>
        </w:rPr>
      </w:pPr>
      <w:r w:rsidRPr="00455036">
        <w:rPr>
          <w:rFonts w:ascii="Arial" w:hAnsi="Arial" w:cs="Arial"/>
        </w:rPr>
        <w:t>§ 3º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906A22" w:rsidRPr="00455036" w:rsidRDefault="00906A22" w:rsidP="009C43AB">
      <w:pPr>
        <w:pStyle w:val="textbody"/>
        <w:jc w:val="both"/>
        <w:rPr>
          <w:rFonts w:ascii="Arial" w:hAnsi="Arial" w:cs="Arial"/>
        </w:rPr>
      </w:pPr>
      <w:r w:rsidRPr="00455036">
        <w:rPr>
          <w:rFonts w:ascii="Arial" w:hAnsi="Arial" w:cs="Arial"/>
        </w:rPr>
        <w:t>§ 4º Encerrados os prazos estabelecidos nos § 2º e § 3º, o sistema ordenará os lances em ordem crescente de vantajosidade.</w:t>
      </w:r>
    </w:p>
    <w:p w:rsidR="00906A22" w:rsidRPr="00455036" w:rsidRDefault="00906A22" w:rsidP="009C43AB">
      <w:pPr>
        <w:pStyle w:val="textbody"/>
        <w:jc w:val="both"/>
        <w:rPr>
          <w:rFonts w:ascii="Arial" w:hAnsi="Arial" w:cs="Arial"/>
        </w:rPr>
      </w:pPr>
      <w:r w:rsidRPr="00455036">
        <w:rPr>
          <w:rFonts w:ascii="Arial" w:hAnsi="Arial" w:cs="Arial"/>
        </w:rPr>
        <w:t>§ 5º 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 o disposto no § 4º.</w:t>
      </w:r>
    </w:p>
    <w:p w:rsidR="00906A22" w:rsidRPr="00455036" w:rsidRDefault="00906A22" w:rsidP="009C43AB">
      <w:pPr>
        <w:pStyle w:val="textbody"/>
        <w:jc w:val="both"/>
        <w:rPr>
          <w:rFonts w:ascii="Arial" w:hAnsi="Arial" w:cs="Arial"/>
        </w:rPr>
      </w:pPr>
      <w:r w:rsidRPr="00455036">
        <w:rPr>
          <w:rFonts w:ascii="Arial" w:hAnsi="Arial" w:cs="Arial"/>
        </w:rPr>
        <w:t>§ 6º Na hipótese de não haver licitante classificado na etapa de lance fechado que atenda às exigências para habilitação, o pregoeiro poderá, auxiliado pela equipe de apoio, mediante justificativa, admitir o reinício da etapa fechada, nos termos do disposto no § 5º.</w:t>
      </w:r>
    </w:p>
    <w:p w:rsidR="00906A22" w:rsidRPr="00C209F5" w:rsidRDefault="00906A22" w:rsidP="00906A22">
      <w:pPr>
        <w:pStyle w:val="textbody"/>
        <w:jc w:val="both"/>
        <w:rPr>
          <w:rFonts w:ascii="Arial" w:hAnsi="Arial" w:cs="Arial"/>
          <w:b/>
        </w:rPr>
      </w:pPr>
      <w:r w:rsidRPr="00C209F5">
        <w:rPr>
          <w:rFonts w:ascii="Arial" w:hAnsi="Arial" w:cs="Arial"/>
          <w:b/>
          <w:bCs/>
        </w:rPr>
        <w:t>Desconexão do sistema na etapa de lances</w:t>
      </w:r>
    </w:p>
    <w:p w:rsidR="00906A22" w:rsidRPr="00455036" w:rsidRDefault="009C43AB" w:rsidP="009C43AB">
      <w:pPr>
        <w:pStyle w:val="textbody"/>
        <w:jc w:val="both"/>
        <w:rPr>
          <w:rFonts w:ascii="Arial" w:hAnsi="Arial" w:cs="Arial"/>
        </w:rPr>
      </w:pPr>
      <w:bookmarkStart w:id="22" w:name="art34"/>
      <w:bookmarkEnd w:id="22"/>
      <w:r w:rsidRPr="00455036">
        <w:rPr>
          <w:rFonts w:ascii="Arial" w:hAnsi="Arial" w:cs="Arial"/>
        </w:rPr>
        <w:t>Art. 31</w:t>
      </w:r>
      <w:r w:rsidR="00906A22" w:rsidRPr="00455036">
        <w:rPr>
          <w:rFonts w:ascii="Arial" w:hAnsi="Arial" w:cs="Arial"/>
        </w:rPr>
        <w:t>.  Na hipótese de o sistema eletrônico desconectar para o pregoeiro no decorrer da etapa de envio de lances da sessão pública e permanecer acessível aos licitantes, os lances continuarão sendo recebidos, sem prejuízo dos atos realizados.</w:t>
      </w:r>
    </w:p>
    <w:p w:rsidR="00906A22" w:rsidRPr="00455036" w:rsidRDefault="009C43AB" w:rsidP="009C43AB">
      <w:pPr>
        <w:pStyle w:val="textbody"/>
        <w:jc w:val="both"/>
        <w:rPr>
          <w:rFonts w:ascii="Arial" w:hAnsi="Arial" w:cs="Arial"/>
        </w:rPr>
      </w:pPr>
      <w:bookmarkStart w:id="23" w:name="art35"/>
      <w:bookmarkEnd w:id="23"/>
      <w:r w:rsidRPr="00455036">
        <w:rPr>
          <w:rFonts w:ascii="Arial" w:hAnsi="Arial" w:cs="Arial"/>
        </w:rPr>
        <w:t>Art. 32</w:t>
      </w:r>
      <w:r w:rsidR="00906A22" w:rsidRPr="00455036">
        <w:rPr>
          <w:rFonts w:ascii="Arial" w:hAnsi="Arial" w:cs="Arial"/>
        </w:rPr>
        <w:t>.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rsidR="00906A22" w:rsidRPr="00C209F5" w:rsidRDefault="00906A22" w:rsidP="00906A22">
      <w:pPr>
        <w:pStyle w:val="textbody"/>
        <w:jc w:val="both"/>
        <w:rPr>
          <w:rFonts w:ascii="Arial" w:hAnsi="Arial" w:cs="Arial"/>
          <w:b/>
        </w:rPr>
      </w:pPr>
      <w:r w:rsidRPr="00C209F5">
        <w:rPr>
          <w:rFonts w:ascii="Arial" w:hAnsi="Arial" w:cs="Arial"/>
          <w:b/>
          <w:bCs/>
        </w:rPr>
        <w:t>Critérios de desempate</w:t>
      </w:r>
    </w:p>
    <w:p w:rsidR="009C43AB" w:rsidRPr="00455036" w:rsidRDefault="009C43AB" w:rsidP="009C43AB">
      <w:pPr>
        <w:suppressAutoHyphens w:val="0"/>
        <w:spacing w:after="240" w:line="276" w:lineRule="auto"/>
        <w:jc w:val="both"/>
        <w:rPr>
          <w:rFonts w:ascii="Arial" w:hAnsi="Arial" w:cs="Arial"/>
          <w:sz w:val="24"/>
          <w:szCs w:val="24"/>
        </w:rPr>
      </w:pPr>
      <w:bookmarkStart w:id="24" w:name="art36"/>
      <w:bookmarkEnd w:id="24"/>
      <w:r w:rsidRPr="00455036">
        <w:rPr>
          <w:rFonts w:ascii="Arial" w:hAnsi="Arial" w:cs="Arial"/>
          <w:sz w:val="24"/>
          <w:szCs w:val="24"/>
        </w:rPr>
        <w:lastRenderedPageBreak/>
        <w:t>Art. 3</w:t>
      </w:r>
      <w:r w:rsidR="006A5F90" w:rsidRPr="00455036">
        <w:rPr>
          <w:rFonts w:ascii="Arial" w:hAnsi="Arial" w:cs="Arial"/>
          <w:sz w:val="24"/>
          <w:szCs w:val="24"/>
        </w:rPr>
        <w:t>3</w:t>
      </w:r>
      <w:r w:rsidRPr="00455036">
        <w:rPr>
          <w:rFonts w:ascii="Arial" w:hAnsi="Arial" w:cs="Arial"/>
          <w:sz w:val="24"/>
          <w:szCs w:val="24"/>
        </w:rPr>
        <w:t>. Após a etapa de envio de lances, haverá a aplicação dos critérios de desempate previstos nos arts. 34 e 35 da Lei Municipal nº 5.245, de 05 de novembro de 2009, seguido da aplicação do critério estabelecido no § 2º do art. 3º da Lei</w:t>
      </w:r>
      <w:r w:rsidR="006C2AD1" w:rsidRPr="00455036">
        <w:rPr>
          <w:rFonts w:ascii="Arial" w:hAnsi="Arial" w:cs="Arial"/>
          <w:sz w:val="24"/>
          <w:szCs w:val="24"/>
        </w:rPr>
        <w:t xml:space="preserve"> Federal</w:t>
      </w:r>
      <w:r w:rsidRPr="00455036">
        <w:rPr>
          <w:rFonts w:ascii="Arial" w:hAnsi="Arial" w:cs="Arial"/>
          <w:sz w:val="24"/>
          <w:szCs w:val="24"/>
        </w:rPr>
        <w:t xml:space="preserve"> nº 8.666, de 1993, se não houver licitante que atenda à primeira hipótese, observadas, subsidiariamente e no que couberem, as disposições da Lei Complementar Federal nº 123, de 14 de dezembro de 2006.</w:t>
      </w:r>
    </w:p>
    <w:p w:rsidR="009C43AB" w:rsidRPr="00455036" w:rsidRDefault="009C43AB" w:rsidP="009C43AB">
      <w:pPr>
        <w:suppressAutoHyphens w:val="0"/>
        <w:spacing w:after="240" w:line="276" w:lineRule="auto"/>
        <w:jc w:val="both"/>
        <w:rPr>
          <w:rFonts w:ascii="Arial" w:hAnsi="Arial" w:cs="Arial"/>
          <w:sz w:val="24"/>
          <w:szCs w:val="24"/>
        </w:rPr>
      </w:pPr>
      <w:r w:rsidRPr="00455036">
        <w:rPr>
          <w:rFonts w:ascii="Arial" w:hAnsi="Arial" w:cs="Arial"/>
          <w:sz w:val="24"/>
          <w:szCs w:val="24"/>
        </w:rPr>
        <w:t>§ 1º Os critérios de desempate serão aplicados nos termos do art. 25, caso não haja envio de lances após o início da fase competitiva.</w:t>
      </w:r>
    </w:p>
    <w:p w:rsidR="009C43AB" w:rsidRPr="00455036" w:rsidRDefault="009C43AB" w:rsidP="009C43AB">
      <w:pPr>
        <w:suppressAutoHyphens w:val="0"/>
        <w:spacing w:after="240" w:line="276" w:lineRule="auto"/>
        <w:jc w:val="both"/>
        <w:rPr>
          <w:rFonts w:ascii="Arial" w:hAnsi="Arial" w:cs="Arial"/>
          <w:sz w:val="24"/>
          <w:szCs w:val="24"/>
        </w:rPr>
      </w:pPr>
      <w:r w:rsidRPr="00455036">
        <w:rPr>
          <w:rFonts w:ascii="Arial" w:hAnsi="Arial" w:cs="Arial"/>
          <w:sz w:val="24"/>
          <w:szCs w:val="24"/>
        </w:rPr>
        <w:t>§ 2º Na hipótese de persistir o empate, a proposta vencedora será sorteada pelo sistema eletrônico dentre as propostas empatadas.</w:t>
      </w:r>
    </w:p>
    <w:p w:rsidR="009C43AB" w:rsidRPr="00C209F5" w:rsidRDefault="009C43AB" w:rsidP="009C43AB">
      <w:pPr>
        <w:pStyle w:val="textbody"/>
        <w:jc w:val="center"/>
        <w:rPr>
          <w:rFonts w:ascii="Arial" w:hAnsi="Arial" w:cs="Arial"/>
          <w:b/>
        </w:rPr>
      </w:pPr>
      <w:r w:rsidRPr="00C209F5">
        <w:rPr>
          <w:rFonts w:ascii="Arial" w:hAnsi="Arial" w:cs="Arial"/>
          <w:b/>
        </w:rPr>
        <w:t>CAPÍTULO IX</w:t>
      </w:r>
    </w:p>
    <w:p w:rsidR="009C43AB" w:rsidRPr="00C209F5" w:rsidRDefault="009C43AB" w:rsidP="009C43AB">
      <w:pPr>
        <w:pStyle w:val="textbody"/>
        <w:jc w:val="center"/>
        <w:rPr>
          <w:rFonts w:ascii="Arial" w:hAnsi="Arial" w:cs="Arial"/>
          <w:b/>
        </w:rPr>
      </w:pPr>
      <w:r w:rsidRPr="00C209F5">
        <w:rPr>
          <w:rFonts w:ascii="Arial" w:hAnsi="Arial" w:cs="Arial"/>
          <w:b/>
        </w:rPr>
        <w:t>DO JULGAMENTO</w:t>
      </w:r>
    </w:p>
    <w:p w:rsidR="009C43AB" w:rsidRPr="00C209F5" w:rsidRDefault="009C43AB" w:rsidP="009C43AB">
      <w:pPr>
        <w:pStyle w:val="textbody"/>
        <w:jc w:val="both"/>
        <w:rPr>
          <w:rFonts w:ascii="Arial" w:hAnsi="Arial" w:cs="Arial"/>
          <w:b/>
        </w:rPr>
      </w:pPr>
      <w:r w:rsidRPr="00C209F5">
        <w:rPr>
          <w:rFonts w:ascii="Arial" w:hAnsi="Arial" w:cs="Arial"/>
          <w:b/>
          <w:bCs/>
        </w:rPr>
        <w:t>Negociação da proposta</w:t>
      </w:r>
    </w:p>
    <w:p w:rsidR="009C43AB" w:rsidRPr="00455036" w:rsidRDefault="009C43AB" w:rsidP="009C43AB">
      <w:pPr>
        <w:pStyle w:val="textbody"/>
        <w:jc w:val="both"/>
        <w:rPr>
          <w:rFonts w:ascii="Arial" w:hAnsi="Arial" w:cs="Arial"/>
        </w:rPr>
      </w:pPr>
      <w:bookmarkStart w:id="25" w:name="art38"/>
      <w:bookmarkEnd w:id="25"/>
      <w:r w:rsidRPr="00455036">
        <w:rPr>
          <w:rFonts w:ascii="Arial" w:hAnsi="Arial" w:cs="Arial"/>
        </w:rPr>
        <w:t>Art. 3</w:t>
      </w:r>
      <w:r w:rsidR="006A5F90" w:rsidRPr="00455036">
        <w:rPr>
          <w:rFonts w:ascii="Arial" w:hAnsi="Arial" w:cs="Arial"/>
        </w:rPr>
        <w:t>4</w:t>
      </w:r>
      <w:r w:rsidRPr="00455036">
        <w:rPr>
          <w:rFonts w:ascii="Arial" w:hAnsi="Arial" w:cs="Arial"/>
        </w:rPr>
        <w:t>.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rsidR="009C43AB" w:rsidRPr="00455036" w:rsidRDefault="009C43AB" w:rsidP="009C43AB">
      <w:pPr>
        <w:pStyle w:val="textbody"/>
        <w:jc w:val="both"/>
        <w:rPr>
          <w:rFonts w:ascii="Arial" w:hAnsi="Arial" w:cs="Arial"/>
        </w:rPr>
      </w:pPr>
      <w:r w:rsidRPr="00455036">
        <w:rPr>
          <w:rFonts w:ascii="Arial" w:hAnsi="Arial" w:cs="Arial"/>
        </w:rPr>
        <w:t>§ 1º A negociação será realizada por meio do sistema e poderá ser acompanhada pelos demais licitantes.</w:t>
      </w:r>
    </w:p>
    <w:p w:rsidR="009C43AB" w:rsidRPr="00455036" w:rsidRDefault="009C43AB" w:rsidP="009C43AB">
      <w:pPr>
        <w:pStyle w:val="textbody"/>
        <w:jc w:val="both"/>
        <w:rPr>
          <w:rFonts w:ascii="Arial" w:hAnsi="Arial" w:cs="Arial"/>
        </w:rPr>
      </w:pPr>
      <w:r w:rsidRPr="00455036">
        <w:rPr>
          <w:rFonts w:ascii="Arial" w:hAnsi="Arial" w:cs="Arial"/>
        </w:rPr>
        <w:t>§ 2º O instrumento convocatório deverá estabelecer prazo de, no mínimo, duas horas, contado da solicitação do pregoeiro no sistema, para envio da proposta e, se necessário, dos documentos complementares, adequada ao último lance ofertado após a negociação de que trata o </w:t>
      </w:r>
      <w:r w:rsidRPr="00455036">
        <w:rPr>
          <w:rFonts w:ascii="Arial" w:hAnsi="Arial" w:cs="Arial"/>
          <w:bCs/>
          <w:i/>
        </w:rPr>
        <w:t>caput</w:t>
      </w:r>
      <w:r w:rsidRPr="00455036">
        <w:rPr>
          <w:rFonts w:ascii="Arial" w:hAnsi="Arial" w:cs="Arial"/>
        </w:rPr>
        <w:t>.</w:t>
      </w:r>
    </w:p>
    <w:p w:rsidR="009C43AB" w:rsidRPr="00C209F5" w:rsidRDefault="009C43AB" w:rsidP="009C43AB">
      <w:pPr>
        <w:pStyle w:val="textbody"/>
        <w:jc w:val="both"/>
        <w:rPr>
          <w:rFonts w:ascii="Arial" w:hAnsi="Arial" w:cs="Arial"/>
          <w:b/>
        </w:rPr>
      </w:pPr>
      <w:r w:rsidRPr="00C209F5">
        <w:rPr>
          <w:rFonts w:ascii="Arial" w:hAnsi="Arial" w:cs="Arial"/>
          <w:b/>
          <w:bCs/>
        </w:rPr>
        <w:t>Julgamento da proposta</w:t>
      </w:r>
    </w:p>
    <w:p w:rsidR="009C43AB" w:rsidRPr="00455036" w:rsidRDefault="009C43AB" w:rsidP="009C43AB">
      <w:pPr>
        <w:pStyle w:val="textbody"/>
        <w:jc w:val="both"/>
        <w:rPr>
          <w:rFonts w:ascii="Arial" w:hAnsi="Arial" w:cs="Arial"/>
        </w:rPr>
      </w:pPr>
      <w:bookmarkStart w:id="26" w:name="art39"/>
      <w:bookmarkEnd w:id="26"/>
      <w:r w:rsidRPr="00455036">
        <w:rPr>
          <w:rFonts w:ascii="Arial" w:hAnsi="Arial" w:cs="Arial"/>
        </w:rPr>
        <w:t>Art. 3</w:t>
      </w:r>
      <w:r w:rsidR="006A5F90" w:rsidRPr="00455036">
        <w:rPr>
          <w:rFonts w:ascii="Arial" w:hAnsi="Arial" w:cs="Arial"/>
        </w:rPr>
        <w:t>5</w:t>
      </w:r>
      <w:r w:rsidRPr="00455036">
        <w:rPr>
          <w:rFonts w:ascii="Arial" w:hAnsi="Arial" w:cs="Arial"/>
        </w:rPr>
        <w:t>.  Encerrada a etapa de negociação de que trata o art. 38, o pregoeiro examinará a proposta classificada em primeiro lugar quanto à adequação ao objeto e à compatibilidade do preço em relação ao máximo estipulado para contratação no edital, observado o disposto no parágrafo único do art. 7º e no § 9º do art. 23, e verificará a habilitação do licitante conforme disposições do edital, observado o disposto no Capítulo X.</w:t>
      </w:r>
    </w:p>
    <w:p w:rsidR="009C43AB" w:rsidRPr="00C209F5" w:rsidRDefault="009C43AB" w:rsidP="009C43AB">
      <w:pPr>
        <w:pStyle w:val="textbody"/>
        <w:jc w:val="center"/>
        <w:rPr>
          <w:rFonts w:ascii="Arial" w:hAnsi="Arial" w:cs="Arial"/>
          <w:b/>
        </w:rPr>
      </w:pPr>
      <w:r w:rsidRPr="00C209F5">
        <w:rPr>
          <w:rFonts w:ascii="Arial" w:hAnsi="Arial" w:cs="Arial"/>
          <w:b/>
        </w:rPr>
        <w:t>CAPÍTULO X</w:t>
      </w:r>
    </w:p>
    <w:p w:rsidR="009C43AB" w:rsidRPr="00C209F5" w:rsidRDefault="009C43AB" w:rsidP="009C43AB">
      <w:pPr>
        <w:pStyle w:val="textbody"/>
        <w:jc w:val="center"/>
        <w:rPr>
          <w:rFonts w:ascii="Arial" w:hAnsi="Arial" w:cs="Arial"/>
          <w:b/>
        </w:rPr>
      </w:pPr>
      <w:r w:rsidRPr="00C209F5">
        <w:rPr>
          <w:rFonts w:ascii="Arial" w:hAnsi="Arial" w:cs="Arial"/>
          <w:b/>
        </w:rPr>
        <w:t>DA HABILITAÇÃO</w:t>
      </w:r>
    </w:p>
    <w:p w:rsidR="009C43AB" w:rsidRPr="00C209F5" w:rsidRDefault="009C43AB" w:rsidP="009C43AB">
      <w:pPr>
        <w:pStyle w:val="textbody"/>
        <w:jc w:val="both"/>
        <w:rPr>
          <w:rFonts w:ascii="Arial" w:hAnsi="Arial" w:cs="Arial"/>
          <w:b/>
        </w:rPr>
      </w:pPr>
      <w:r w:rsidRPr="00C209F5">
        <w:rPr>
          <w:rFonts w:ascii="Arial" w:hAnsi="Arial" w:cs="Arial"/>
          <w:b/>
          <w:bCs/>
        </w:rPr>
        <w:t>Documentação obrigatória</w:t>
      </w:r>
    </w:p>
    <w:p w:rsidR="009C43AB" w:rsidRPr="00455036" w:rsidRDefault="0065441B" w:rsidP="009C43AB">
      <w:pPr>
        <w:pStyle w:val="textbody"/>
        <w:jc w:val="both"/>
        <w:rPr>
          <w:rFonts w:ascii="Arial" w:hAnsi="Arial" w:cs="Arial"/>
        </w:rPr>
      </w:pPr>
      <w:bookmarkStart w:id="27" w:name="art40"/>
      <w:bookmarkEnd w:id="27"/>
      <w:r w:rsidRPr="00455036">
        <w:rPr>
          <w:rFonts w:ascii="Arial" w:hAnsi="Arial" w:cs="Arial"/>
        </w:rPr>
        <w:lastRenderedPageBreak/>
        <w:t>Art. 3</w:t>
      </w:r>
      <w:r w:rsidR="006A5F90" w:rsidRPr="00455036">
        <w:rPr>
          <w:rFonts w:ascii="Arial" w:hAnsi="Arial" w:cs="Arial"/>
        </w:rPr>
        <w:t>6</w:t>
      </w:r>
      <w:r w:rsidR="009C43AB" w:rsidRPr="00455036">
        <w:rPr>
          <w:rFonts w:ascii="Arial" w:hAnsi="Arial" w:cs="Arial"/>
        </w:rPr>
        <w:t>. Para habilitação dos licitantes, será exigida, exclusivamente, a documentação relativa:</w:t>
      </w:r>
    </w:p>
    <w:p w:rsidR="009C43AB" w:rsidRPr="00455036" w:rsidRDefault="009C43AB" w:rsidP="009C43AB">
      <w:pPr>
        <w:pStyle w:val="textbody"/>
        <w:jc w:val="both"/>
        <w:rPr>
          <w:rFonts w:ascii="Arial" w:hAnsi="Arial" w:cs="Arial"/>
        </w:rPr>
      </w:pPr>
      <w:r w:rsidRPr="00455036">
        <w:rPr>
          <w:rFonts w:ascii="Arial" w:hAnsi="Arial" w:cs="Arial"/>
        </w:rPr>
        <w:t>I - à habilitação jurídica;</w:t>
      </w:r>
    </w:p>
    <w:p w:rsidR="009C43AB" w:rsidRPr="00455036" w:rsidRDefault="009C43AB" w:rsidP="009C43AB">
      <w:pPr>
        <w:pStyle w:val="textbody"/>
        <w:jc w:val="both"/>
        <w:rPr>
          <w:rFonts w:ascii="Arial" w:hAnsi="Arial" w:cs="Arial"/>
        </w:rPr>
      </w:pPr>
      <w:r w:rsidRPr="00455036">
        <w:rPr>
          <w:rFonts w:ascii="Arial" w:hAnsi="Arial" w:cs="Arial"/>
        </w:rPr>
        <w:t>II - à qualificação técnica;</w:t>
      </w:r>
    </w:p>
    <w:p w:rsidR="009C43AB" w:rsidRPr="00455036" w:rsidRDefault="009C43AB" w:rsidP="009C43AB">
      <w:pPr>
        <w:pStyle w:val="textbody"/>
        <w:jc w:val="both"/>
        <w:rPr>
          <w:rFonts w:ascii="Arial" w:hAnsi="Arial" w:cs="Arial"/>
        </w:rPr>
      </w:pPr>
      <w:r w:rsidRPr="00455036">
        <w:rPr>
          <w:rFonts w:ascii="Arial" w:hAnsi="Arial" w:cs="Arial"/>
        </w:rPr>
        <w:t>III - à qualificação econômico-financeira;</w:t>
      </w:r>
    </w:p>
    <w:p w:rsidR="009C43AB" w:rsidRPr="00455036" w:rsidRDefault="009C43AB" w:rsidP="009C43AB">
      <w:pPr>
        <w:pStyle w:val="textbody"/>
        <w:jc w:val="both"/>
        <w:rPr>
          <w:rFonts w:ascii="Arial" w:hAnsi="Arial" w:cs="Arial"/>
        </w:rPr>
      </w:pPr>
      <w:r w:rsidRPr="00455036">
        <w:rPr>
          <w:rFonts w:ascii="Arial" w:hAnsi="Arial" w:cs="Arial"/>
        </w:rPr>
        <w:t>IV - à regularidade fiscal e trabalhista;</w:t>
      </w:r>
    </w:p>
    <w:p w:rsidR="009C43AB" w:rsidRPr="00455036" w:rsidRDefault="009C43AB" w:rsidP="009C43AB">
      <w:pPr>
        <w:pStyle w:val="textbody"/>
        <w:jc w:val="both"/>
        <w:rPr>
          <w:rFonts w:ascii="Arial" w:hAnsi="Arial" w:cs="Arial"/>
        </w:rPr>
      </w:pPr>
      <w:r w:rsidRPr="00455036">
        <w:rPr>
          <w:rFonts w:ascii="Arial" w:hAnsi="Arial" w:cs="Arial"/>
        </w:rPr>
        <w:t xml:space="preserve">V - à regularidade fiscal perante as Fazendas Públicas </w:t>
      </w:r>
      <w:r w:rsidR="0065441B" w:rsidRPr="00455036">
        <w:rPr>
          <w:rFonts w:ascii="Arial" w:hAnsi="Arial" w:cs="Arial"/>
        </w:rPr>
        <w:t xml:space="preserve">federal, </w:t>
      </w:r>
      <w:r w:rsidRPr="00455036">
        <w:rPr>
          <w:rFonts w:ascii="Arial" w:hAnsi="Arial" w:cs="Arial"/>
        </w:rPr>
        <w:t>estaduais, distrita</w:t>
      </w:r>
      <w:r w:rsidR="0045389E" w:rsidRPr="00455036">
        <w:rPr>
          <w:rFonts w:ascii="Arial" w:hAnsi="Arial" w:cs="Arial"/>
        </w:rPr>
        <w:t>l</w:t>
      </w:r>
      <w:r w:rsidRPr="00455036">
        <w:rPr>
          <w:rFonts w:ascii="Arial" w:hAnsi="Arial" w:cs="Arial"/>
        </w:rPr>
        <w:t xml:space="preserve"> e municipais, quando necessário; e</w:t>
      </w:r>
    </w:p>
    <w:p w:rsidR="009C43AB" w:rsidRPr="00455036" w:rsidRDefault="009C43AB" w:rsidP="009C43AB">
      <w:pPr>
        <w:pStyle w:val="textbody"/>
        <w:jc w:val="both"/>
        <w:rPr>
          <w:rFonts w:ascii="Arial" w:hAnsi="Arial" w:cs="Arial"/>
        </w:rPr>
      </w:pPr>
      <w:r w:rsidRPr="00455036">
        <w:rPr>
          <w:rFonts w:ascii="Arial" w:hAnsi="Arial" w:cs="Arial"/>
        </w:rPr>
        <w:t>VI - ao cumprimento do disposto no inciso XXXIII do </w:t>
      </w:r>
      <w:r w:rsidRPr="00455036">
        <w:rPr>
          <w:rFonts w:ascii="Arial" w:hAnsi="Arial" w:cs="Arial"/>
          <w:bCs/>
          <w:i/>
        </w:rPr>
        <w:t>caput</w:t>
      </w:r>
      <w:r w:rsidRPr="00455036">
        <w:rPr>
          <w:rFonts w:ascii="Arial" w:hAnsi="Arial" w:cs="Arial"/>
        </w:rPr>
        <w:t xml:space="preserve"> do art. 7º da Constituição e no inciso XVIII do caput do art. 78 da Lei </w:t>
      </w:r>
      <w:r w:rsidR="006C2AD1" w:rsidRPr="00455036">
        <w:rPr>
          <w:rFonts w:ascii="Arial" w:hAnsi="Arial" w:cs="Arial"/>
        </w:rPr>
        <w:t xml:space="preserve">Federal </w:t>
      </w:r>
      <w:r w:rsidRPr="00455036">
        <w:rPr>
          <w:rFonts w:ascii="Arial" w:hAnsi="Arial" w:cs="Arial"/>
        </w:rPr>
        <w:t>nº 8.666, de 1993.</w:t>
      </w:r>
    </w:p>
    <w:p w:rsidR="009C43AB" w:rsidRPr="00455036" w:rsidRDefault="009C43AB" w:rsidP="009C43AB">
      <w:pPr>
        <w:pStyle w:val="textbody"/>
        <w:jc w:val="both"/>
        <w:rPr>
          <w:rFonts w:ascii="Arial" w:hAnsi="Arial" w:cs="Arial"/>
        </w:rPr>
      </w:pPr>
      <w:r w:rsidRPr="00455036">
        <w:rPr>
          <w:rFonts w:ascii="Arial" w:hAnsi="Arial" w:cs="Arial"/>
        </w:rPr>
        <w:t>Parágrafo único.  A documentação exigida para atender ao disposto nos incisos I, III, IV e V do </w:t>
      </w:r>
      <w:r w:rsidRPr="00455036">
        <w:rPr>
          <w:rFonts w:ascii="Arial" w:hAnsi="Arial" w:cs="Arial"/>
          <w:bCs/>
          <w:i/>
        </w:rPr>
        <w:t>caput</w:t>
      </w:r>
      <w:r w:rsidRPr="00455036">
        <w:rPr>
          <w:rFonts w:ascii="Arial" w:hAnsi="Arial" w:cs="Arial"/>
        </w:rPr>
        <w:t> poderá ser substituída pelo registro cadastral no</w:t>
      </w:r>
      <w:r w:rsidR="00440CAB" w:rsidRPr="00455036">
        <w:rPr>
          <w:rFonts w:ascii="Arial" w:hAnsi="Arial" w:cs="Arial"/>
        </w:rPr>
        <w:t>Sicaf e em sistema semelhante mantido</w:t>
      </w:r>
      <w:r w:rsidRPr="00455036">
        <w:rPr>
          <w:rFonts w:ascii="Arial" w:hAnsi="Arial" w:cs="Arial"/>
        </w:rPr>
        <w:t xml:space="preserve"> pelo Município de Santa Maria.</w:t>
      </w:r>
    </w:p>
    <w:p w:rsidR="009C43AB" w:rsidRPr="00455036" w:rsidRDefault="009C43AB" w:rsidP="00F57648">
      <w:pPr>
        <w:pStyle w:val="textbody"/>
        <w:jc w:val="both"/>
        <w:rPr>
          <w:rFonts w:ascii="Arial" w:hAnsi="Arial" w:cs="Arial"/>
        </w:rPr>
      </w:pPr>
      <w:bookmarkStart w:id="28" w:name="art41"/>
      <w:bookmarkEnd w:id="28"/>
      <w:r w:rsidRPr="00455036">
        <w:rPr>
          <w:rFonts w:ascii="Arial" w:hAnsi="Arial" w:cs="Arial"/>
        </w:rPr>
        <w:t xml:space="preserve">Art. </w:t>
      </w:r>
      <w:r w:rsidR="00F57648" w:rsidRPr="00455036">
        <w:rPr>
          <w:rFonts w:ascii="Arial" w:hAnsi="Arial" w:cs="Arial"/>
        </w:rPr>
        <w:t>3</w:t>
      </w:r>
      <w:r w:rsidR="006A5F90" w:rsidRPr="00455036">
        <w:rPr>
          <w:rFonts w:ascii="Arial" w:hAnsi="Arial" w:cs="Arial"/>
        </w:rPr>
        <w:t>7</w:t>
      </w:r>
      <w:r w:rsidRPr="00455036">
        <w:rPr>
          <w:rFonts w:ascii="Arial" w:hAnsi="Arial" w:cs="Arial"/>
        </w:rPr>
        <w:t>. Quando permitida a participação de empresas estrangeiras na licitação, as exigências de habilitação serão atendidas mediante documentos equivalentes, inicialmente apresentados com tradução livre.</w:t>
      </w:r>
    </w:p>
    <w:p w:rsidR="009C43AB" w:rsidRPr="00455036" w:rsidRDefault="009C43AB" w:rsidP="00F57648">
      <w:pPr>
        <w:pStyle w:val="textbody"/>
        <w:jc w:val="both"/>
        <w:rPr>
          <w:rFonts w:ascii="Arial" w:hAnsi="Arial" w:cs="Arial"/>
        </w:rPr>
      </w:pPr>
      <w:r w:rsidRPr="00455036">
        <w:rPr>
          <w:rFonts w:ascii="Arial" w:hAnsi="Arial" w:cs="Arial"/>
        </w:rPr>
        <w:t>Parágrafo único.  Na hipótese de o licitante vencedor ser estrangeiro, para fins de assinatura do contrato ou da ata de registro de preços, os documentos de que trata o </w:t>
      </w:r>
      <w:r w:rsidRPr="00455036">
        <w:rPr>
          <w:rFonts w:ascii="Arial" w:hAnsi="Arial" w:cs="Arial"/>
          <w:bCs/>
          <w:i/>
        </w:rPr>
        <w:t>caput</w:t>
      </w:r>
      <w:r w:rsidRPr="00455036">
        <w:rPr>
          <w:rFonts w:ascii="Arial" w:hAnsi="Arial" w:cs="Arial"/>
        </w:rPr>
        <w:t> serão traduzidos por tradutor juramentado no País ou consularizados pelos respectivos consulados ou embaixadas.</w:t>
      </w:r>
    </w:p>
    <w:p w:rsidR="009C43AB" w:rsidRPr="00455036" w:rsidRDefault="00C62836" w:rsidP="00F57648">
      <w:pPr>
        <w:pStyle w:val="textbody"/>
        <w:jc w:val="both"/>
        <w:rPr>
          <w:rFonts w:ascii="Arial" w:hAnsi="Arial" w:cs="Arial"/>
        </w:rPr>
      </w:pPr>
      <w:bookmarkStart w:id="29" w:name="art42"/>
      <w:bookmarkEnd w:id="29"/>
      <w:r w:rsidRPr="00455036">
        <w:rPr>
          <w:rFonts w:ascii="Arial" w:hAnsi="Arial" w:cs="Arial"/>
        </w:rPr>
        <w:t>Art. 3</w:t>
      </w:r>
      <w:r w:rsidR="006A5F90" w:rsidRPr="00455036">
        <w:rPr>
          <w:rFonts w:ascii="Arial" w:hAnsi="Arial" w:cs="Arial"/>
        </w:rPr>
        <w:t>8</w:t>
      </w:r>
      <w:r w:rsidR="009C43AB" w:rsidRPr="00455036">
        <w:rPr>
          <w:rFonts w:ascii="Arial" w:hAnsi="Arial" w:cs="Arial"/>
        </w:rPr>
        <w:t>. Quando permitida a participação de consórcio de empresas, serão exigidas:</w:t>
      </w:r>
    </w:p>
    <w:p w:rsidR="009C43AB" w:rsidRPr="00455036" w:rsidRDefault="009C43AB" w:rsidP="00F57648">
      <w:pPr>
        <w:pStyle w:val="textbody"/>
        <w:jc w:val="both"/>
        <w:rPr>
          <w:rFonts w:ascii="Arial" w:hAnsi="Arial" w:cs="Arial"/>
        </w:rPr>
      </w:pPr>
      <w:r w:rsidRPr="00455036">
        <w:rPr>
          <w:rFonts w:ascii="Arial" w:hAnsi="Arial" w:cs="Arial"/>
        </w:rPr>
        <w:t xml:space="preserve">I - a comprovação da existência de compromisso público ou particular de constituição de consórcio, com indicação da empresa líder, que atenderá às condições de liderança estabelecidas no edital e representará as consorciadas perante </w:t>
      </w:r>
      <w:r w:rsidR="00F57648" w:rsidRPr="00455036">
        <w:rPr>
          <w:rFonts w:ascii="Arial" w:hAnsi="Arial" w:cs="Arial"/>
        </w:rPr>
        <w:t>o Município de Santa Maria</w:t>
      </w:r>
      <w:r w:rsidRPr="00455036">
        <w:rPr>
          <w:rFonts w:ascii="Arial" w:hAnsi="Arial" w:cs="Arial"/>
        </w:rPr>
        <w:t>;</w:t>
      </w:r>
    </w:p>
    <w:p w:rsidR="009C43AB" w:rsidRPr="00455036" w:rsidRDefault="009C43AB" w:rsidP="00C62836">
      <w:pPr>
        <w:pStyle w:val="textbody"/>
        <w:jc w:val="both"/>
        <w:rPr>
          <w:rFonts w:ascii="Arial" w:hAnsi="Arial" w:cs="Arial"/>
        </w:rPr>
      </w:pPr>
      <w:r w:rsidRPr="00455036">
        <w:rPr>
          <w:rFonts w:ascii="Arial" w:hAnsi="Arial" w:cs="Arial"/>
        </w:rPr>
        <w:t>II - a apresentação da documentação de habilitação especificada no edital por empresa consorciada;</w:t>
      </w:r>
    </w:p>
    <w:p w:rsidR="009C43AB" w:rsidRPr="00455036" w:rsidRDefault="009C43AB" w:rsidP="00C62836">
      <w:pPr>
        <w:pStyle w:val="textbody"/>
        <w:jc w:val="both"/>
        <w:rPr>
          <w:rFonts w:ascii="Arial" w:hAnsi="Arial" w:cs="Arial"/>
        </w:rPr>
      </w:pPr>
      <w:r w:rsidRPr="00455036">
        <w:rPr>
          <w:rFonts w:ascii="Arial" w:hAnsi="Arial" w:cs="Arial"/>
        </w:rPr>
        <w:t>III - a comprovação da capacidade técnica do consórcio pelo somatório dos quantitativos de cada empresa consorciada, na forma estabelecida no edital;</w:t>
      </w:r>
    </w:p>
    <w:p w:rsidR="009C43AB" w:rsidRPr="00455036" w:rsidRDefault="009C43AB" w:rsidP="005666E6">
      <w:pPr>
        <w:pStyle w:val="textbody"/>
        <w:jc w:val="both"/>
        <w:rPr>
          <w:rFonts w:ascii="Arial" w:hAnsi="Arial" w:cs="Arial"/>
        </w:rPr>
      </w:pPr>
      <w:r w:rsidRPr="00455036">
        <w:rPr>
          <w:rFonts w:ascii="Arial" w:hAnsi="Arial" w:cs="Arial"/>
        </w:rPr>
        <w:t>IV - a demonstração, por cada empresa consorciada, do atendimento aos índices contábeis definidos no edital, para fins de qualificação econômico-financeira;</w:t>
      </w:r>
    </w:p>
    <w:p w:rsidR="009C43AB" w:rsidRPr="00455036" w:rsidRDefault="009C43AB" w:rsidP="005666E6">
      <w:pPr>
        <w:pStyle w:val="textbody"/>
        <w:jc w:val="both"/>
        <w:rPr>
          <w:rFonts w:ascii="Arial" w:hAnsi="Arial" w:cs="Arial"/>
        </w:rPr>
      </w:pPr>
      <w:r w:rsidRPr="00455036">
        <w:rPr>
          <w:rFonts w:ascii="Arial" w:hAnsi="Arial" w:cs="Arial"/>
        </w:rPr>
        <w:lastRenderedPageBreak/>
        <w:t>V - a responsabilidade solidária das empresas consorciadas pelas obrigações do consórcio, nas etapas da licitação e durante a vigência do contrato;</w:t>
      </w:r>
    </w:p>
    <w:p w:rsidR="009C43AB" w:rsidRPr="00455036" w:rsidRDefault="009C43AB" w:rsidP="005666E6">
      <w:pPr>
        <w:pStyle w:val="textbody"/>
        <w:jc w:val="both"/>
        <w:rPr>
          <w:rFonts w:ascii="Arial" w:hAnsi="Arial" w:cs="Arial"/>
        </w:rPr>
      </w:pPr>
      <w:r w:rsidRPr="00455036">
        <w:rPr>
          <w:rFonts w:ascii="Arial" w:hAnsi="Arial" w:cs="Arial"/>
        </w:rPr>
        <w:t>VI - a obrigatoriedade de liderança por empresa brasileira no consórcio formado por empresas brasileiras e estrangeiras, observado o disposto no inciso I; e</w:t>
      </w:r>
    </w:p>
    <w:p w:rsidR="009C43AB" w:rsidRPr="00455036" w:rsidRDefault="009C43AB" w:rsidP="005666E6">
      <w:pPr>
        <w:pStyle w:val="textbody"/>
        <w:jc w:val="both"/>
        <w:rPr>
          <w:rFonts w:ascii="Arial" w:hAnsi="Arial" w:cs="Arial"/>
        </w:rPr>
      </w:pPr>
      <w:r w:rsidRPr="00455036">
        <w:rPr>
          <w:rFonts w:ascii="Arial" w:hAnsi="Arial" w:cs="Arial"/>
        </w:rPr>
        <w:t>VII - a constituição e o registro do consórcio antes da celebração do contrato.</w:t>
      </w:r>
    </w:p>
    <w:p w:rsidR="009C43AB" w:rsidRPr="00455036" w:rsidRDefault="009C43AB" w:rsidP="005666E6">
      <w:pPr>
        <w:pStyle w:val="textbody"/>
        <w:jc w:val="both"/>
        <w:rPr>
          <w:rFonts w:ascii="Arial" w:hAnsi="Arial" w:cs="Arial"/>
        </w:rPr>
      </w:pPr>
      <w:r w:rsidRPr="00455036">
        <w:rPr>
          <w:rFonts w:ascii="Arial" w:hAnsi="Arial" w:cs="Arial"/>
        </w:rPr>
        <w:t>Parágrafo único.  Fica vedada a participação de empresa consorciada, na mesma licitação, por meio de mais de um consórcio ou isoladamente.</w:t>
      </w:r>
    </w:p>
    <w:p w:rsidR="009C43AB" w:rsidRPr="00C209F5" w:rsidRDefault="009C43AB" w:rsidP="009C43AB">
      <w:pPr>
        <w:pStyle w:val="textbody"/>
        <w:jc w:val="both"/>
        <w:rPr>
          <w:rFonts w:ascii="Arial" w:hAnsi="Arial" w:cs="Arial"/>
          <w:b/>
        </w:rPr>
      </w:pPr>
      <w:r w:rsidRPr="00C209F5">
        <w:rPr>
          <w:rFonts w:ascii="Arial" w:hAnsi="Arial" w:cs="Arial"/>
          <w:b/>
          <w:bCs/>
        </w:rPr>
        <w:t>Procedimentos de verificação</w:t>
      </w:r>
    </w:p>
    <w:p w:rsidR="009C43AB" w:rsidRPr="00455036" w:rsidRDefault="003F47AE" w:rsidP="005666E6">
      <w:pPr>
        <w:pStyle w:val="textbody"/>
        <w:jc w:val="both"/>
        <w:rPr>
          <w:rFonts w:ascii="Arial" w:hAnsi="Arial" w:cs="Arial"/>
        </w:rPr>
      </w:pPr>
      <w:bookmarkStart w:id="30" w:name="art43"/>
      <w:bookmarkEnd w:id="30"/>
      <w:r w:rsidRPr="00455036">
        <w:rPr>
          <w:rFonts w:ascii="Arial" w:hAnsi="Arial" w:cs="Arial"/>
        </w:rPr>
        <w:t>Art. 3</w:t>
      </w:r>
      <w:r w:rsidR="006A5F90" w:rsidRPr="00455036">
        <w:rPr>
          <w:rFonts w:ascii="Arial" w:hAnsi="Arial" w:cs="Arial"/>
        </w:rPr>
        <w:t>9</w:t>
      </w:r>
      <w:r w:rsidR="009C43AB" w:rsidRPr="00455036">
        <w:rPr>
          <w:rFonts w:ascii="Arial" w:hAnsi="Arial" w:cs="Arial"/>
        </w:rPr>
        <w:t>. A habilitação dos licitantes será verificada por meio do Sicaf, nos d</w:t>
      </w:r>
      <w:r w:rsidR="005666E6" w:rsidRPr="00455036">
        <w:rPr>
          <w:rFonts w:ascii="Arial" w:hAnsi="Arial" w:cs="Arial"/>
        </w:rPr>
        <w:t>ocumentos por ele abrangidos e</w:t>
      </w:r>
      <w:r w:rsidR="009C43AB" w:rsidRPr="00455036">
        <w:rPr>
          <w:rFonts w:ascii="Arial" w:hAnsi="Arial" w:cs="Arial"/>
        </w:rPr>
        <w:t xml:space="preserve"> quando os procedimentos licitatórios forem realizados</w:t>
      </w:r>
      <w:r w:rsidR="005666E6" w:rsidRPr="00455036">
        <w:rPr>
          <w:rFonts w:ascii="Arial" w:hAnsi="Arial" w:cs="Arial"/>
        </w:rPr>
        <w:t xml:space="preserve"> porsistema eletrônico que o aderir ou por meio de sistema semelhante mantido pelo Município de Santa Maria.</w:t>
      </w:r>
    </w:p>
    <w:p w:rsidR="009C43AB" w:rsidRPr="00455036" w:rsidRDefault="009C43AB" w:rsidP="005666E6">
      <w:pPr>
        <w:pStyle w:val="textbody"/>
        <w:jc w:val="both"/>
        <w:rPr>
          <w:rFonts w:ascii="Arial" w:hAnsi="Arial" w:cs="Arial"/>
        </w:rPr>
      </w:pPr>
      <w:r w:rsidRPr="00455036">
        <w:rPr>
          <w:rFonts w:ascii="Arial" w:hAnsi="Arial" w:cs="Arial"/>
        </w:rPr>
        <w:t>§ 1º Os documentos exigidos para habilitação que não estejam contemplados no Sicaf</w:t>
      </w:r>
      <w:r w:rsidR="003F47AE" w:rsidRPr="00455036">
        <w:rPr>
          <w:rFonts w:ascii="Arial" w:hAnsi="Arial" w:cs="Arial"/>
        </w:rPr>
        <w:t xml:space="preserve">ou em sistema semelhante mantido pelo Município de Santa Maria </w:t>
      </w:r>
      <w:r w:rsidRPr="00455036">
        <w:rPr>
          <w:rFonts w:ascii="Arial" w:hAnsi="Arial" w:cs="Arial"/>
        </w:rPr>
        <w:t>serão enviados nos termos do disposto no art. 2</w:t>
      </w:r>
      <w:r w:rsidR="003F47AE" w:rsidRPr="00455036">
        <w:rPr>
          <w:rFonts w:ascii="Arial" w:hAnsi="Arial" w:cs="Arial"/>
        </w:rPr>
        <w:t>3</w:t>
      </w:r>
      <w:r w:rsidRPr="00455036">
        <w:rPr>
          <w:rFonts w:ascii="Arial" w:hAnsi="Arial" w:cs="Arial"/>
        </w:rPr>
        <w:t>.</w:t>
      </w:r>
    </w:p>
    <w:p w:rsidR="009C43AB" w:rsidRPr="00455036" w:rsidRDefault="009C43AB" w:rsidP="003F47AE">
      <w:pPr>
        <w:pStyle w:val="textbody"/>
        <w:jc w:val="both"/>
        <w:rPr>
          <w:rFonts w:ascii="Arial" w:hAnsi="Arial" w:cs="Arial"/>
        </w:rPr>
      </w:pPr>
      <w:r w:rsidRPr="00455036">
        <w:rPr>
          <w:rFonts w:ascii="Arial" w:hAnsi="Arial" w:cs="Arial"/>
        </w:rPr>
        <w:t>§ 2º Na hipótese de necessidade de envio de documentos complementares após o julgamento da proposta, os documentos deverão ser apresentados em formato digital, via sistema, no prazo definido no edital, após solicitação do pregoeiro no sistema eletrônico, observado o prazo disposto no § 2º do art. 3</w:t>
      </w:r>
      <w:r w:rsidR="003F47AE" w:rsidRPr="00455036">
        <w:rPr>
          <w:rFonts w:ascii="Arial" w:hAnsi="Arial" w:cs="Arial"/>
        </w:rPr>
        <w:t>3</w:t>
      </w:r>
      <w:r w:rsidRPr="00455036">
        <w:rPr>
          <w:rFonts w:ascii="Arial" w:hAnsi="Arial" w:cs="Arial"/>
        </w:rPr>
        <w:t>.</w:t>
      </w:r>
    </w:p>
    <w:p w:rsidR="009C43AB" w:rsidRPr="00455036" w:rsidRDefault="009C43AB" w:rsidP="00B97497">
      <w:pPr>
        <w:pStyle w:val="textbody"/>
        <w:jc w:val="both"/>
        <w:rPr>
          <w:rFonts w:ascii="Arial" w:hAnsi="Arial" w:cs="Arial"/>
        </w:rPr>
      </w:pPr>
      <w:r w:rsidRPr="00455036">
        <w:rPr>
          <w:rFonts w:ascii="Arial" w:hAnsi="Arial" w:cs="Arial"/>
        </w:rPr>
        <w:t>§ 3º</w:t>
      </w:r>
      <w:r w:rsidR="00B97497" w:rsidRPr="00455036">
        <w:rPr>
          <w:rFonts w:ascii="Arial" w:hAnsi="Arial" w:cs="Arial"/>
        </w:rPr>
        <w:t> A verificação pela Câmara Municipal de Vereadores de Santa Maria</w:t>
      </w:r>
      <w:r w:rsidRPr="00455036">
        <w:rPr>
          <w:rFonts w:ascii="Arial" w:hAnsi="Arial" w:cs="Arial"/>
        </w:rPr>
        <w:t xml:space="preserve"> nos sítios eletrônicos oficiais de órgãos e entidades emissores de certidões constitui meio legal de prova, para fins de habilitação.</w:t>
      </w:r>
    </w:p>
    <w:p w:rsidR="009C43AB" w:rsidRPr="00455036" w:rsidRDefault="009C43AB" w:rsidP="00B97497">
      <w:pPr>
        <w:pStyle w:val="textbody"/>
        <w:jc w:val="both"/>
        <w:rPr>
          <w:rFonts w:ascii="Arial" w:hAnsi="Arial" w:cs="Arial"/>
        </w:rPr>
      </w:pPr>
      <w:r w:rsidRPr="00455036">
        <w:rPr>
          <w:rFonts w:ascii="Arial" w:hAnsi="Arial" w:cs="Arial"/>
        </w:rPr>
        <w:t>§ 4º Na hipótese de a proposta vencedora não for aceitável ou o licitante não atender às exigências para habilitação, o pregoeiro examinará a proposta subsequente e assim sucessivamente, na ordem de classificação, até a apuração de uma proposta que atenda ao edital.</w:t>
      </w:r>
    </w:p>
    <w:p w:rsidR="009C43AB" w:rsidRPr="00455036" w:rsidRDefault="009C43AB" w:rsidP="00B97497">
      <w:pPr>
        <w:pStyle w:val="textbody"/>
        <w:jc w:val="both"/>
        <w:rPr>
          <w:rFonts w:ascii="Arial" w:hAnsi="Arial" w:cs="Arial"/>
        </w:rPr>
      </w:pPr>
      <w:r w:rsidRPr="00455036">
        <w:rPr>
          <w:rFonts w:ascii="Arial" w:hAnsi="Arial" w:cs="Arial"/>
        </w:rPr>
        <w:t>§ 5º Na hipótese de contratação de serviços comuns em que a legislação ou o edital exija apresentação de planilha de composição de preços, esta deverá ser encaminhada exclusivamente via sistema, no prazo fixado no edital, com os respectivos valores readequados ao lance vencedor.</w:t>
      </w:r>
    </w:p>
    <w:p w:rsidR="009C43AB" w:rsidRPr="00455036" w:rsidRDefault="009C43AB" w:rsidP="00B97497">
      <w:pPr>
        <w:pStyle w:val="textbody"/>
        <w:jc w:val="both"/>
        <w:rPr>
          <w:rFonts w:ascii="Arial" w:hAnsi="Arial" w:cs="Arial"/>
        </w:rPr>
      </w:pPr>
      <w:r w:rsidRPr="00455036">
        <w:rPr>
          <w:rFonts w:ascii="Arial" w:hAnsi="Arial" w:cs="Arial"/>
        </w:rPr>
        <w:t>§ 6º No pregão, na forma eletrônica, realizado para o sistema de registro de preços, quando a proposta do licitante vencedor não atender ao quantitativo total estimado para a contratação, poderá ser convocada a quantidade de licitantes necessária para alcançar o total estimado, respeitada a ordem de classificação, observado o preço da proposta vencedora, precedida de posterior habilita</w:t>
      </w:r>
      <w:r w:rsidR="006A5F90" w:rsidRPr="00455036">
        <w:rPr>
          <w:rFonts w:ascii="Arial" w:hAnsi="Arial" w:cs="Arial"/>
        </w:rPr>
        <w:t xml:space="preserve">ção, nos termos do disposto no </w:t>
      </w:r>
      <w:r w:rsidRPr="00455036">
        <w:rPr>
          <w:rFonts w:ascii="Arial" w:hAnsi="Arial" w:cs="Arial"/>
        </w:rPr>
        <w:t>Capítulo X.</w:t>
      </w:r>
    </w:p>
    <w:p w:rsidR="00B97497" w:rsidRPr="00455036" w:rsidRDefault="009C43AB" w:rsidP="00B97497">
      <w:pPr>
        <w:pStyle w:val="textbody"/>
        <w:jc w:val="both"/>
        <w:rPr>
          <w:rFonts w:ascii="Arial" w:hAnsi="Arial" w:cs="Arial"/>
        </w:rPr>
      </w:pPr>
      <w:r w:rsidRPr="00455036">
        <w:rPr>
          <w:rFonts w:ascii="Arial" w:hAnsi="Arial" w:cs="Arial"/>
        </w:rPr>
        <w:lastRenderedPageBreak/>
        <w:t>§ 7º A comprovação de regularidade fiscal e trabalhista das microempresas e das empresas de pequeno porte será exigida nos termos do disposto</w:t>
      </w:r>
      <w:r w:rsidR="00B97497" w:rsidRPr="00455036">
        <w:rPr>
          <w:rFonts w:ascii="Arial" w:hAnsi="Arial" w:cs="Arial"/>
        </w:rPr>
        <w:t xml:space="preserve"> no art. 30 da Lei Municipal nº 5.245, de 05 de novembro de 2009.</w:t>
      </w:r>
    </w:p>
    <w:p w:rsidR="009C43AB" w:rsidRPr="00455036" w:rsidRDefault="009C43AB" w:rsidP="0007770B">
      <w:pPr>
        <w:pStyle w:val="textbody"/>
        <w:jc w:val="both"/>
        <w:rPr>
          <w:rFonts w:ascii="Arial" w:hAnsi="Arial" w:cs="Arial"/>
        </w:rPr>
      </w:pPr>
      <w:r w:rsidRPr="00455036">
        <w:rPr>
          <w:rFonts w:ascii="Arial" w:hAnsi="Arial" w:cs="Arial"/>
        </w:rPr>
        <w:t>§ 8º  Constatado o atendimento às exigências estabelecidas no edital, o licitante será declarado vencedor. </w:t>
      </w:r>
    </w:p>
    <w:p w:rsidR="009C43AB" w:rsidRPr="00C209F5" w:rsidRDefault="009C43AB" w:rsidP="009C43AB">
      <w:pPr>
        <w:pStyle w:val="textbody"/>
        <w:jc w:val="center"/>
        <w:rPr>
          <w:rFonts w:ascii="Arial" w:hAnsi="Arial" w:cs="Arial"/>
          <w:b/>
        </w:rPr>
      </w:pPr>
      <w:r w:rsidRPr="00C209F5">
        <w:rPr>
          <w:rFonts w:ascii="Arial" w:hAnsi="Arial" w:cs="Arial"/>
          <w:b/>
        </w:rPr>
        <w:t>CAPÍTULO XI</w:t>
      </w:r>
    </w:p>
    <w:p w:rsidR="009C43AB" w:rsidRPr="00C209F5" w:rsidRDefault="009C43AB" w:rsidP="009C43AB">
      <w:pPr>
        <w:pStyle w:val="textbody"/>
        <w:jc w:val="center"/>
        <w:rPr>
          <w:rFonts w:ascii="Arial" w:hAnsi="Arial" w:cs="Arial"/>
          <w:b/>
        </w:rPr>
      </w:pPr>
      <w:r w:rsidRPr="00C209F5">
        <w:rPr>
          <w:rFonts w:ascii="Arial" w:hAnsi="Arial" w:cs="Arial"/>
          <w:b/>
        </w:rPr>
        <w:t>DO RECURSO</w:t>
      </w:r>
    </w:p>
    <w:p w:rsidR="009C43AB" w:rsidRPr="00C209F5" w:rsidRDefault="009C43AB" w:rsidP="009C43AB">
      <w:pPr>
        <w:pStyle w:val="textbody"/>
        <w:jc w:val="both"/>
        <w:rPr>
          <w:rFonts w:ascii="Arial" w:hAnsi="Arial" w:cs="Arial"/>
          <w:b/>
        </w:rPr>
      </w:pPr>
      <w:r w:rsidRPr="00C209F5">
        <w:rPr>
          <w:rFonts w:ascii="Arial" w:hAnsi="Arial" w:cs="Arial"/>
          <w:b/>
          <w:bCs/>
        </w:rPr>
        <w:t>Intenção de recorrer e prazo para recurso</w:t>
      </w:r>
    </w:p>
    <w:p w:rsidR="009C43AB" w:rsidRPr="00455036" w:rsidRDefault="006A5F90" w:rsidP="00C27A53">
      <w:pPr>
        <w:pStyle w:val="textbody"/>
        <w:jc w:val="both"/>
        <w:rPr>
          <w:rFonts w:ascii="Arial" w:hAnsi="Arial" w:cs="Arial"/>
        </w:rPr>
      </w:pPr>
      <w:bookmarkStart w:id="31" w:name="art44"/>
      <w:bookmarkEnd w:id="31"/>
      <w:r w:rsidRPr="00455036">
        <w:rPr>
          <w:rFonts w:ascii="Arial" w:hAnsi="Arial" w:cs="Arial"/>
        </w:rPr>
        <w:t>Art. 40</w:t>
      </w:r>
      <w:r w:rsidR="009C43AB" w:rsidRPr="00455036">
        <w:rPr>
          <w:rFonts w:ascii="Arial" w:hAnsi="Arial" w:cs="Arial"/>
        </w:rPr>
        <w:t>.  Declarado o vencedor, qualquer licitante poderá, durante o prazo concedido na sessão pública, de forma imediata, em campo próprio do sistema, manifestar sua intenção de recorrer.</w:t>
      </w:r>
    </w:p>
    <w:p w:rsidR="009C43AB" w:rsidRPr="00455036" w:rsidRDefault="009C43AB" w:rsidP="00C27A53">
      <w:pPr>
        <w:pStyle w:val="textbody"/>
        <w:jc w:val="both"/>
        <w:rPr>
          <w:rFonts w:ascii="Arial" w:hAnsi="Arial" w:cs="Arial"/>
        </w:rPr>
      </w:pPr>
      <w:r w:rsidRPr="00455036">
        <w:rPr>
          <w:rFonts w:ascii="Arial" w:hAnsi="Arial" w:cs="Arial"/>
        </w:rPr>
        <w:t>§ 1º  As razões do recurso de que trata o</w:t>
      </w:r>
      <w:r w:rsidRPr="00455036">
        <w:rPr>
          <w:rFonts w:ascii="Arial" w:hAnsi="Arial" w:cs="Arial"/>
          <w:bCs/>
        </w:rPr>
        <w:t> </w:t>
      </w:r>
      <w:r w:rsidRPr="00455036">
        <w:rPr>
          <w:rFonts w:ascii="Arial" w:hAnsi="Arial" w:cs="Arial"/>
          <w:bCs/>
          <w:i/>
        </w:rPr>
        <w:t>caput</w:t>
      </w:r>
      <w:r w:rsidRPr="00455036">
        <w:rPr>
          <w:rFonts w:ascii="Arial" w:hAnsi="Arial" w:cs="Arial"/>
        </w:rPr>
        <w:t> deverão ser apresentadas no prazo de três dias.</w:t>
      </w:r>
    </w:p>
    <w:p w:rsidR="009C43AB" w:rsidRPr="00455036" w:rsidRDefault="009C43AB" w:rsidP="00C27A53">
      <w:pPr>
        <w:pStyle w:val="textbody"/>
        <w:jc w:val="both"/>
        <w:rPr>
          <w:rFonts w:ascii="Arial" w:hAnsi="Arial" w:cs="Arial"/>
        </w:rPr>
      </w:pPr>
      <w:r w:rsidRPr="00455036">
        <w:rPr>
          <w:rFonts w:ascii="Arial" w:hAnsi="Arial" w:cs="Arial"/>
        </w:rPr>
        <w:t>§ 2º  Os demais licitantes ficarão intimados para, se desejarem, apresentar suas contrarrazões, no prazo de três dias, contado da data final do prazo do recorrente, assegurada vista imediata dos elementos indispensáveis à defesa dos seus interesses.</w:t>
      </w:r>
    </w:p>
    <w:p w:rsidR="009C43AB" w:rsidRPr="00455036" w:rsidRDefault="009C43AB" w:rsidP="00C27A53">
      <w:pPr>
        <w:pStyle w:val="textbody"/>
        <w:jc w:val="both"/>
        <w:rPr>
          <w:rFonts w:ascii="Arial" w:hAnsi="Arial" w:cs="Arial"/>
        </w:rPr>
      </w:pPr>
      <w:r w:rsidRPr="00455036">
        <w:rPr>
          <w:rFonts w:ascii="Arial" w:hAnsi="Arial" w:cs="Arial"/>
        </w:rPr>
        <w:t>§ 3º  A ausência de manifestação imediata e motivada do licitante quanto à intenção de recorrer, nos termos do disposto no </w:t>
      </w:r>
      <w:r w:rsidRPr="00455036">
        <w:rPr>
          <w:rFonts w:ascii="Arial" w:hAnsi="Arial" w:cs="Arial"/>
          <w:bCs/>
          <w:i/>
        </w:rPr>
        <w:t>caput</w:t>
      </w:r>
      <w:r w:rsidRPr="00455036">
        <w:rPr>
          <w:rFonts w:ascii="Arial" w:hAnsi="Arial" w:cs="Arial"/>
        </w:rPr>
        <w:t>, importará na decadência desse direito, e o pregoeiro estará autorizado a adjudicar o objeto ao licitante declarado vencedor.</w:t>
      </w:r>
    </w:p>
    <w:p w:rsidR="009C43AB" w:rsidRPr="00455036" w:rsidRDefault="009C43AB" w:rsidP="00C27A53">
      <w:pPr>
        <w:pStyle w:val="textbody"/>
        <w:jc w:val="both"/>
        <w:rPr>
          <w:rFonts w:ascii="Arial" w:hAnsi="Arial" w:cs="Arial"/>
        </w:rPr>
      </w:pPr>
      <w:r w:rsidRPr="00455036">
        <w:rPr>
          <w:rFonts w:ascii="Arial" w:hAnsi="Arial" w:cs="Arial"/>
        </w:rPr>
        <w:t>§ 4º  O acolhimento do recurso importará na invalidação apenas dos atos que não podem ser aproveitados. </w:t>
      </w:r>
    </w:p>
    <w:p w:rsidR="009C43AB" w:rsidRPr="00C209F5" w:rsidRDefault="009C43AB" w:rsidP="009C43AB">
      <w:pPr>
        <w:pStyle w:val="textbody"/>
        <w:jc w:val="center"/>
        <w:rPr>
          <w:rFonts w:ascii="Arial" w:hAnsi="Arial" w:cs="Arial"/>
          <w:b/>
        </w:rPr>
      </w:pPr>
      <w:r w:rsidRPr="00C209F5">
        <w:rPr>
          <w:rFonts w:ascii="Arial" w:hAnsi="Arial" w:cs="Arial"/>
          <w:b/>
        </w:rPr>
        <w:t>CAPÍTULO XII</w:t>
      </w:r>
    </w:p>
    <w:p w:rsidR="009C43AB" w:rsidRPr="00C209F5" w:rsidRDefault="009C43AB" w:rsidP="009C43AB">
      <w:pPr>
        <w:pStyle w:val="textbody"/>
        <w:jc w:val="center"/>
        <w:rPr>
          <w:rFonts w:ascii="Arial" w:hAnsi="Arial" w:cs="Arial"/>
          <w:b/>
        </w:rPr>
      </w:pPr>
      <w:r w:rsidRPr="00C209F5">
        <w:rPr>
          <w:rFonts w:ascii="Arial" w:hAnsi="Arial" w:cs="Arial"/>
          <w:b/>
        </w:rPr>
        <w:t>DA ADJUDICAÇÃO E DA HOMOLOGAÇÃO</w:t>
      </w:r>
    </w:p>
    <w:p w:rsidR="009C43AB" w:rsidRPr="00C209F5" w:rsidRDefault="009C43AB" w:rsidP="009C43AB">
      <w:pPr>
        <w:pStyle w:val="textbody"/>
        <w:jc w:val="both"/>
        <w:rPr>
          <w:rFonts w:ascii="Arial" w:hAnsi="Arial" w:cs="Arial"/>
          <w:b/>
        </w:rPr>
      </w:pPr>
      <w:r w:rsidRPr="00C209F5">
        <w:rPr>
          <w:rFonts w:ascii="Arial" w:hAnsi="Arial" w:cs="Arial"/>
          <w:b/>
          <w:bCs/>
        </w:rPr>
        <w:t>Autoridade competente</w:t>
      </w:r>
    </w:p>
    <w:p w:rsidR="009C43AB" w:rsidRPr="00455036" w:rsidRDefault="009C43AB" w:rsidP="00EA6DB5">
      <w:pPr>
        <w:pStyle w:val="textbody"/>
        <w:jc w:val="both"/>
        <w:rPr>
          <w:rFonts w:ascii="Arial" w:hAnsi="Arial" w:cs="Arial"/>
        </w:rPr>
      </w:pPr>
      <w:bookmarkStart w:id="32" w:name="art45"/>
      <w:bookmarkEnd w:id="32"/>
      <w:r w:rsidRPr="00455036">
        <w:rPr>
          <w:rFonts w:ascii="Arial" w:hAnsi="Arial" w:cs="Arial"/>
        </w:rPr>
        <w:t>Art. 4</w:t>
      </w:r>
      <w:r w:rsidR="006A5F90" w:rsidRPr="00455036">
        <w:rPr>
          <w:rFonts w:ascii="Arial" w:hAnsi="Arial" w:cs="Arial"/>
        </w:rPr>
        <w:t>1</w:t>
      </w:r>
      <w:r w:rsidRPr="00455036">
        <w:rPr>
          <w:rFonts w:ascii="Arial" w:hAnsi="Arial" w:cs="Arial"/>
        </w:rPr>
        <w:t>.  Decididos os recursos e constatada a regularidade dos atos praticados, a autoridade competente adjudicará o objeto e homologará o procedimento licitatório, nos termos do disposto no inciso V do </w:t>
      </w:r>
      <w:r w:rsidRPr="00455036">
        <w:rPr>
          <w:rFonts w:ascii="Arial" w:hAnsi="Arial" w:cs="Arial"/>
          <w:bCs/>
          <w:i/>
        </w:rPr>
        <w:t>caput</w:t>
      </w:r>
      <w:r w:rsidRPr="00455036">
        <w:rPr>
          <w:rFonts w:ascii="Arial" w:hAnsi="Arial" w:cs="Arial"/>
        </w:rPr>
        <w:t> do art. 1</w:t>
      </w:r>
      <w:r w:rsidR="000E6DB9" w:rsidRPr="00455036">
        <w:rPr>
          <w:rFonts w:ascii="Arial" w:hAnsi="Arial" w:cs="Arial"/>
        </w:rPr>
        <w:t>0</w:t>
      </w:r>
      <w:r w:rsidRPr="00455036">
        <w:rPr>
          <w:rFonts w:ascii="Arial" w:hAnsi="Arial" w:cs="Arial"/>
        </w:rPr>
        <w:t>.</w:t>
      </w:r>
    </w:p>
    <w:p w:rsidR="009C43AB" w:rsidRPr="00C209F5" w:rsidRDefault="009C43AB" w:rsidP="009C43AB">
      <w:pPr>
        <w:pStyle w:val="textbody"/>
        <w:jc w:val="both"/>
        <w:rPr>
          <w:rFonts w:ascii="Arial" w:hAnsi="Arial" w:cs="Arial"/>
          <w:b/>
        </w:rPr>
      </w:pPr>
      <w:r w:rsidRPr="00C209F5">
        <w:rPr>
          <w:rFonts w:ascii="Arial" w:hAnsi="Arial" w:cs="Arial"/>
          <w:b/>
          <w:bCs/>
        </w:rPr>
        <w:t>Pregoeiro</w:t>
      </w:r>
    </w:p>
    <w:p w:rsidR="009C43AB" w:rsidRPr="00455036" w:rsidRDefault="009C43AB" w:rsidP="000E6DB9">
      <w:pPr>
        <w:pStyle w:val="textbody"/>
        <w:jc w:val="both"/>
        <w:rPr>
          <w:rFonts w:ascii="Arial" w:hAnsi="Arial" w:cs="Arial"/>
        </w:rPr>
      </w:pPr>
      <w:bookmarkStart w:id="33" w:name="art46"/>
      <w:bookmarkEnd w:id="33"/>
      <w:r w:rsidRPr="00455036">
        <w:rPr>
          <w:rFonts w:ascii="Arial" w:hAnsi="Arial" w:cs="Arial"/>
        </w:rPr>
        <w:t>A</w:t>
      </w:r>
      <w:r w:rsidR="006A5F90" w:rsidRPr="00455036">
        <w:rPr>
          <w:rFonts w:ascii="Arial" w:hAnsi="Arial" w:cs="Arial"/>
        </w:rPr>
        <w:t>rt. 42</w:t>
      </w:r>
      <w:r w:rsidRPr="00455036">
        <w:rPr>
          <w:rFonts w:ascii="Arial" w:hAnsi="Arial" w:cs="Arial"/>
        </w:rPr>
        <w:t>.  Na ausência de recurso, caberá ao pregoeiro adjudicar o objeto e encaminhar o processo devidamente instruído à autoridade superior e propor a homologação, nos termos do disposto no inciso IX do </w:t>
      </w:r>
      <w:r w:rsidRPr="00455036">
        <w:rPr>
          <w:rFonts w:ascii="Arial" w:hAnsi="Arial" w:cs="Arial"/>
          <w:bCs/>
          <w:i/>
        </w:rPr>
        <w:t>caput</w:t>
      </w:r>
      <w:r w:rsidRPr="00455036">
        <w:rPr>
          <w:rFonts w:ascii="Arial" w:hAnsi="Arial" w:cs="Arial"/>
        </w:rPr>
        <w:t> do art. 1</w:t>
      </w:r>
      <w:r w:rsidR="000E6DB9" w:rsidRPr="00455036">
        <w:rPr>
          <w:rFonts w:ascii="Arial" w:hAnsi="Arial" w:cs="Arial"/>
        </w:rPr>
        <w:t>4</w:t>
      </w:r>
      <w:r w:rsidRPr="00455036">
        <w:rPr>
          <w:rFonts w:ascii="Arial" w:hAnsi="Arial" w:cs="Arial"/>
        </w:rPr>
        <w:t>. </w:t>
      </w:r>
    </w:p>
    <w:p w:rsidR="009C43AB" w:rsidRPr="00C209F5" w:rsidRDefault="009C43AB" w:rsidP="009C43AB">
      <w:pPr>
        <w:pStyle w:val="textbody"/>
        <w:jc w:val="center"/>
        <w:rPr>
          <w:rFonts w:ascii="Arial" w:hAnsi="Arial" w:cs="Arial"/>
          <w:b/>
        </w:rPr>
      </w:pPr>
      <w:r w:rsidRPr="00C209F5">
        <w:rPr>
          <w:rFonts w:ascii="Arial" w:hAnsi="Arial" w:cs="Arial"/>
          <w:b/>
        </w:rPr>
        <w:lastRenderedPageBreak/>
        <w:t>CAPÍTULO XIII</w:t>
      </w:r>
    </w:p>
    <w:p w:rsidR="009C43AB" w:rsidRPr="00C209F5" w:rsidRDefault="009C43AB" w:rsidP="009C43AB">
      <w:pPr>
        <w:pStyle w:val="textbody"/>
        <w:jc w:val="center"/>
        <w:rPr>
          <w:rFonts w:ascii="Arial" w:hAnsi="Arial" w:cs="Arial"/>
          <w:b/>
        </w:rPr>
      </w:pPr>
      <w:r w:rsidRPr="00C209F5">
        <w:rPr>
          <w:rFonts w:ascii="Arial" w:hAnsi="Arial" w:cs="Arial"/>
          <w:b/>
        </w:rPr>
        <w:t>DO SANEAMENTO DA PROPOSTA E DA HABILITAÇÃO</w:t>
      </w:r>
    </w:p>
    <w:p w:rsidR="009C43AB" w:rsidRPr="00C209F5" w:rsidRDefault="009C43AB" w:rsidP="009C43AB">
      <w:pPr>
        <w:pStyle w:val="textbody"/>
        <w:jc w:val="both"/>
        <w:rPr>
          <w:rFonts w:ascii="Arial" w:hAnsi="Arial" w:cs="Arial"/>
          <w:b/>
        </w:rPr>
      </w:pPr>
      <w:r w:rsidRPr="00C209F5">
        <w:rPr>
          <w:rFonts w:ascii="Arial" w:hAnsi="Arial" w:cs="Arial"/>
          <w:b/>
          <w:bCs/>
        </w:rPr>
        <w:t>Erros ou falhas</w:t>
      </w:r>
    </w:p>
    <w:p w:rsidR="009C43AB" w:rsidRPr="00455036" w:rsidRDefault="006A5F90" w:rsidP="003C6692">
      <w:pPr>
        <w:pStyle w:val="textbody"/>
        <w:jc w:val="both"/>
        <w:rPr>
          <w:rFonts w:ascii="Arial" w:hAnsi="Arial" w:cs="Arial"/>
        </w:rPr>
      </w:pPr>
      <w:bookmarkStart w:id="34" w:name="art47"/>
      <w:bookmarkEnd w:id="34"/>
      <w:r w:rsidRPr="00455036">
        <w:rPr>
          <w:rFonts w:ascii="Arial" w:hAnsi="Arial" w:cs="Arial"/>
        </w:rPr>
        <w:t>Art. 43</w:t>
      </w:r>
      <w:r w:rsidR="009C43AB" w:rsidRPr="00455036">
        <w:rPr>
          <w:rFonts w:ascii="Arial" w:hAnsi="Arial" w:cs="Arial"/>
        </w:rPr>
        <w:t>.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w:t>
      </w:r>
    </w:p>
    <w:p w:rsidR="009C43AB" w:rsidRPr="00C209F5" w:rsidRDefault="009C43AB" w:rsidP="003C6692">
      <w:pPr>
        <w:pStyle w:val="textbody"/>
        <w:jc w:val="both"/>
        <w:rPr>
          <w:rFonts w:ascii="Arial" w:hAnsi="Arial" w:cs="Arial"/>
          <w:b/>
        </w:rPr>
      </w:pPr>
      <w:r w:rsidRPr="00455036">
        <w:rPr>
          <w:rFonts w:ascii="Arial" w:hAnsi="Arial" w:cs="Arial"/>
        </w:rPr>
        <w:t>Parágrafo único.  Na hipótese de necessidade de suspensão da sessão pública para a realização de diligências, com vistas ao saneamento de que trata o </w:t>
      </w:r>
      <w:r w:rsidRPr="00455036">
        <w:rPr>
          <w:rFonts w:ascii="Arial" w:hAnsi="Arial" w:cs="Arial"/>
          <w:bCs/>
          <w:i/>
        </w:rPr>
        <w:t>caput</w:t>
      </w:r>
      <w:r w:rsidRPr="00455036">
        <w:rPr>
          <w:rFonts w:ascii="Arial" w:hAnsi="Arial" w:cs="Arial"/>
        </w:rPr>
        <w:t>, a sessão pública somente poderá ser reiniciada mediante aviso prévio no sistema com, no mínimo, vinte e quatro horas de antecedência, e a ocorrência será registrada em ata.</w:t>
      </w:r>
      <w:r w:rsidRPr="00C209F5">
        <w:rPr>
          <w:rFonts w:ascii="Arial" w:hAnsi="Arial" w:cs="Arial"/>
          <w:b/>
        </w:rPr>
        <w:t> </w:t>
      </w:r>
    </w:p>
    <w:p w:rsidR="009C43AB" w:rsidRPr="00C209F5" w:rsidRDefault="009C43AB" w:rsidP="009C43AB">
      <w:pPr>
        <w:pStyle w:val="textbody"/>
        <w:jc w:val="center"/>
        <w:rPr>
          <w:rFonts w:ascii="Arial" w:hAnsi="Arial" w:cs="Arial"/>
          <w:b/>
        </w:rPr>
      </w:pPr>
      <w:r w:rsidRPr="00C209F5">
        <w:rPr>
          <w:rFonts w:ascii="Arial" w:hAnsi="Arial" w:cs="Arial"/>
          <w:b/>
        </w:rPr>
        <w:t>CAPÍTULO XIV</w:t>
      </w:r>
    </w:p>
    <w:p w:rsidR="009C43AB" w:rsidRPr="00C209F5" w:rsidRDefault="009C43AB" w:rsidP="009C43AB">
      <w:pPr>
        <w:pStyle w:val="textbody"/>
        <w:jc w:val="center"/>
        <w:rPr>
          <w:rFonts w:ascii="Arial" w:hAnsi="Arial" w:cs="Arial"/>
          <w:b/>
        </w:rPr>
      </w:pPr>
      <w:r w:rsidRPr="00C209F5">
        <w:rPr>
          <w:rFonts w:ascii="Arial" w:hAnsi="Arial" w:cs="Arial"/>
          <w:b/>
        </w:rPr>
        <w:t>DA CONTRATAÇÃO</w:t>
      </w:r>
    </w:p>
    <w:p w:rsidR="009C43AB" w:rsidRPr="00C209F5" w:rsidRDefault="009C43AB" w:rsidP="009C43AB">
      <w:pPr>
        <w:pStyle w:val="textbody"/>
        <w:jc w:val="both"/>
        <w:rPr>
          <w:rFonts w:ascii="Arial" w:hAnsi="Arial" w:cs="Arial"/>
          <w:b/>
        </w:rPr>
      </w:pPr>
      <w:r w:rsidRPr="00C209F5">
        <w:rPr>
          <w:rFonts w:ascii="Arial" w:hAnsi="Arial" w:cs="Arial"/>
          <w:b/>
          <w:bCs/>
        </w:rPr>
        <w:t>Assinatura do contrato ou da ata de registro de preços</w:t>
      </w:r>
    </w:p>
    <w:p w:rsidR="009C43AB" w:rsidRPr="00455036" w:rsidRDefault="009C43AB" w:rsidP="003C6692">
      <w:pPr>
        <w:pStyle w:val="textbody"/>
        <w:jc w:val="both"/>
        <w:rPr>
          <w:rFonts w:ascii="Arial" w:hAnsi="Arial" w:cs="Arial"/>
        </w:rPr>
      </w:pPr>
      <w:bookmarkStart w:id="35" w:name="art48"/>
      <w:bookmarkEnd w:id="35"/>
      <w:r w:rsidRPr="00455036">
        <w:rPr>
          <w:rFonts w:ascii="Arial" w:hAnsi="Arial" w:cs="Arial"/>
        </w:rPr>
        <w:t>Art. 4</w:t>
      </w:r>
      <w:r w:rsidR="006A5F90" w:rsidRPr="00455036">
        <w:rPr>
          <w:rFonts w:ascii="Arial" w:hAnsi="Arial" w:cs="Arial"/>
        </w:rPr>
        <w:t>4</w:t>
      </w:r>
      <w:r w:rsidRPr="00455036">
        <w:rPr>
          <w:rFonts w:ascii="Arial" w:hAnsi="Arial" w:cs="Arial"/>
        </w:rPr>
        <w:t>.  Após a homologação, o adjudicatário será convocado para assinar o contrato ou a ata de registro de preços no prazo estabelecido no edital.</w:t>
      </w:r>
    </w:p>
    <w:p w:rsidR="009C43AB" w:rsidRPr="00455036" w:rsidRDefault="009C43AB" w:rsidP="003C6692">
      <w:pPr>
        <w:pStyle w:val="textbody"/>
        <w:jc w:val="both"/>
        <w:rPr>
          <w:rFonts w:ascii="Arial" w:hAnsi="Arial" w:cs="Arial"/>
        </w:rPr>
      </w:pPr>
      <w:r w:rsidRPr="00455036">
        <w:rPr>
          <w:rFonts w:ascii="Arial" w:hAnsi="Arial" w:cs="Arial"/>
        </w:rPr>
        <w:t>§ 1º Na assinatura do contrato ou da ata de registro de preços, será exigida a comprovação das condições de habilitação consignadas no edital, que deverão ser mantidas pelo licitante durante a vigência do contrato ou da ata de registro de preços.</w:t>
      </w:r>
    </w:p>
    <w:p w:rsidR="009C43AB" w:rsidRPr="00455036" w:rsidRDefault="009C43AB" w:rsidP="003C6692">
      <w:pPr>
        <w:pStyle w:val="textbody"/>
        <w:jc w:val="both"/>
        <w:rPr>
          <w:rFonts w:ascii="Arial" w:hAnsi="Arial" w:cs="Arial"/>
        </w:rPr>
      </w:pPr>
      <w:r w:rsidRPr="00455036">
        <w:rPr>
          <w:rFonts w:ascii="Arial" w:hAnsi="Arial" w:cs="Arial"/>
        </w:rPr>
        <w:t>§ 2º Na hipótese de o vencedor da licitação não comprovar as condições de habilitação consignadas no edital ou se recusar a assinar o contrato ou a ata de registro de preços, outro licitante poderá ser convocado, respeitada a ordem de classificação, para, após a comprovação dos requisitos para habilitação, analisada a proposta e eventuais documentos complementares e, feita a negociação, assinar o contrato ou a ata de registro de preços, sem prejuízo da aplicação das sanções de que trata o art. 4</w:t>
      </w:r>
      <w:r w:rsidR="00025AE4" w:rsidRPr="00455036">
        <w:rPr>
          <w:rFonts w:ascii="Arial" w:hAnsi="Arial" w:cs="Arial"/>
        </w:rPr>
        <w:t>5</w:t>
      </w:r>
      <w:r w:rsidRPr="00455036">
        <w:rPr>
          <w:rFonts w:ascii="Arial" w:hAnsi="Arial" w:cs="Arial"/>
        </w:rPr>
        <w:t>.</w:t>
      </w:r>
    </w:p>
    <w:p w:rsidR="009C43AB" w:rsidRPr="00455036" w:rsidRDefault="009C43AB" w:rsidP="003C6692">
      <w:pPr>
        <w:pStyle w:val="textbody"/>
        <w:jc w:val="both"/>
        <w:rPr>
          <w:rFonts w:ascii="Arial" w:hAnsi="Arial" w:cs="Arial"/>
        </w:rPr>
      </w:pPr>
      <w:r w:rsidRPr="00455036">
        <w:rPr>
          <w:rFonts w:ascii="Arial" w:hAnsi="Arial" w:cs="Arial"/>
        </w:rPr>
        <w:t>§ 3º O prazo de validade das propostas será de sessenta dias, permitida a fixação de prazo diverso no edital. </w:t>
      </w:r>
    </w:p>
    <w:p w:rsidR="009C43AB" w:rsidRPr="00C209F5" w:rsidRDefault="009C43AB" w:rsidP="009C43AB">
      <w:pPr>
        <w:pStyle w:val="textbody"/>
        <w:jc w:val="center"/>
        <w:rPr>
          <w:rFonts w:ascii="Arial" w:hAnsi="Arial" w:cs="Arial"/>
          <w:b/>
        </w:rPr>
      </w:pPr>
      <w:r w:rsidRPr="00C209F5">
        <w:rPr>
          <w:rFonts w:ascii="Arial" w:hAnsi="Arial" w:cs="Arial"/>
          <w:b/>
        </w:rPr>
        <w:t>CAPÍTULO XV</w:t>
      </w:r>
    </w:p>
    <w:p w:rsidR="009C43AB" w:rsidRPr="00C209F5" w:rsidRDefault="009C43AB" w:rsidP="009C43AB">
      <w:pPr>
        <w:pStyle w:val="textbody"/>
        <w:jc w:val="center"/>
        <w:rPr>
          <w:rFonts w:ascii="Arial" w:hAnsi="Arial" w:cs="Arial"/>
          <w:b/>
        </w:rPr>
      </w:pPr>
      <w:r w:rsidRPr="00C209F5">
        <w:rPr>
          <w:rFonts w:ascii="Arial" w:hAnsi="Arial" w:cs="Arial"/>
          <w:b/>
        </w:rPr>
        <w:t>DA SANÇÃO</w:t>
      </w:r>
    </w:p>
    <w:p w:rsidR="009C43AB" w:rsidRPr="00C209F5" w:rsidRDefault="009C43AB" w:rsidP="009C43AB">
      <w:pPr>
        <w:pStyle w:val="textbody"/>
        <w:jc w:val="both"/>
        <w:rPr>
          <w:rFonts w:ascii="Arial" w:hAnsi="Arial" w:cs="Arial"/>
          <w:b/>
        </w:rPr>
      </w:pPr>
      <w:r w:rsidRPr="00C209F5">
        <w:rPr>
          <w:rFonts w:ascii="Arial" w:hAnsi="Arial" w:cs="Arial"/>
          <w:b/>
          <w:bCs/>
        </w:rPr>
        <w:t>Impedimento de licitar e contratar</w:t>
      </w:r>
    </w:p>
    <w:p w:rsidR="009C43AB" w:rsidRPr="00455036" w:rsidRDefault="006A5F90" w:rsidP="003C6692">
      <w:pPr>
        <w:pStyle w:val="textbody"/>
        <w:jc w:val="both"/>
        <w:rPr>
          <w:rFonts w:ascii="Arial" w:hAnsi="Arial" w:cs="Arial"/>
        </w:rPr>
      </w:pPr>
      <w:bookmarkStart w:id="36" w:name="art49"/>
      <w:bookmarkEnd w:id="36"/>
      <w:r w:rsidRPr="00455036">
        <w:rPr>
          <w:rFonts w:ascii="Arial" w:hAnsi="Arial" w:cs="Arial"/>
        </w:rPr>
        <w:lastRenderedPageBreak/>
        <w:t>Art. 45</w:t>
      </w:r>
      <w:r w:rsidR="009C43AB" w:rsidRPr="00455036">
        <w:rPr>
          <w:rFonts w:ascii="Arial" w:hAnsi="Arial" w:cs="Arial"/>
        </w:rPr>
        <w:t xml:space="preserve">.  Ficará impedido de licitar e de contratar com a </w:t>
      </w:r>
      <w:r w:rsidR="003C6692" w:rsidRPr="00455036">
        <w:rPr>
          <w:rFonts w:ascii="Arial" w:hAnsi="Arial" w:cs="Arial"/>
        </w:rPr>
        <w:t>Câmara Municipal de Santa Maria</w:t>
      </w:r>
      <w:r w:rsidR="009C43AB" w:rsidRPr="00455036">
        <w:rPr>
          <w:rFonts w:ascii="Arial" w:hAnsi="Arial" w:cs="Arial"/>
        </w:rPr>
        <w:t xml:space="preserve"> e será descredenciado </w:t>
      </w:r>
      <w:r w:rsidR="003C6692" w:rsidRPr="00455036">
        <w:rPr>
          <w:rFonts w:ascii="Arial" w:hAnsi="Arial" w:cs="Arial"/>
        </w:rPr>
        <w:t>de eventual sistema de cadastramento mantido pelo Município de Santa Maira</w:t>
      </w:r>
      <w:r w:rsidR="009C43AB" w:rsidRPr="00455036">
        <w:rPr>
          <w:rFonts w:ascii="Arial" w:hAnsi="Arial" w:cs="Arial"/>
        </w:rPr>
        <w:t>, pelo prazo de até cinco anos, sem prejuízo das multas previstas em edital e no contrato e das demais cominações legais, garantido o direito à ampla defesa, o licitante que, convocado dentro do prazo de validade de sua proposta:</w:t>
      </w:r>
    </w:p>
    <w:p w:rsidR="009C43AB" w:rsidRPr="00455036" w:rsidRDefault="009C43AB" w:rsidP="003C6692">
      <w:pPr>
        <w:pStyle w:val="textbody"/>
        <w:jc w:val="both"/>
        <w:rPr>
          <w:rFonts w:ascii="Arial" w:hAnsi="Arial" w:cs="Arial"/>
        </w:rPr>
      </w:pPr>
      <w:r w:rsidRPr="00455036">
        <w:rPr>
          <w:rFonts w:ascii="Arial" w:hAnsi="Arial" w:cs="Arial"/>
        </w:rPr>
        <w:t>I - não assinar o contrato ou a ata de registro de preços;</w:t>
      </w:r>
    </w:p>
    <w:p w:rsidR="009C43AB" w:rsidRPr="00455036" w:rsidRDefault="009C43AB" w:rsidP="003C6692">
      <w:pPr>
        <w:pStyle w:val="textbody"/>
        <w:jc w:val="both"/>
        <w:rPr>
          <w:rFonts w:ascii="Arial" w:hAnsi="Arial" w:cs="Arial"/>
        </w:rPr>
      </w:pPr>
      <w:r w:rsidRPr="00455036">
        <w:rPr>
          <w:rFonts w:ascii="Arial" w:hAnsi="Arial" w:cs="Arial"/>
        </w:rPr>
        <w:t>II - não entregar a documentação exigida no edital;</w:t>
      </w:r>
    </w:p>
    <w:p w:rsidR="009C43AB" w:rsidRPr="00455036" w:rsidRDefault="009C43AB" w:rsidP="003C6692">
      <w:pPr>
        <w:pStyle w:val="textbody"/>
        <w:jc w:val="both"/>
        <w:rPr>
          <w:rFonts w:ascii="Arial" w:hAnsi="Arial" w:cs="Arial"/>
        </w:rPr>
      </w:pPr>
      <w:r w:rsidRPr="00455036">
        <w:rPr>
          <w:rFonts w:ascii="Arial" w:hAnsi="Arial" w:cs="Arial"/>
        </w:rPr>
        <w:t>III - apresentar documentação falsa;</w:t>
      </w:r>
    </w:p>
    <w:p w:rsidR="009C43AB" w:rsidRPr="00455036" w:rsidRDefault="009C43AB" w:rsidP="003C6692">
      <w:pPr>
        <w:pStyle w:val="textbody"/>
        <w:jc w:val="both"/>
        <w:rPr>
          <w:rFonts w:ascii="Arial" w:hAnsi="Arial" w:cs="Arial"/>
        </w:rPr>
      </w:pPr>
      <w:r w:rsidRPr="00455036">
        <w:rPr>
          <w:rFonts w:ascii="Arial" w:hAnsi="Arial" w:cs="Arial"/>
        </w:rPr>
        <w:t>IV - causar o atraso na execução do objeto;</w:t>
      </w:r>
    </w:p>
    <w:p w:rsidR="009C43AB" w:rsidRPr="00455036" w:rsidRDefault="009C43AB" w:rsidP="003C6692">
      <w:pPr>
        <w:pStyle w:val="textbody"/>
        <w:jc w:val="both"/>
        <w:rPr>
          <w:rFonts w:ascii="Arial" w:hAnsi="Arial" w:cs="Arial"/>
        </w:rPr>
      </w:pPr>
      <w:r w:rsidRPr="00455036">
        <w:rPr>
          <w:rFonts w:ascii="Arial" w:hAnsi="Arial" w:cs="Arial"/>
        </w:rPr>
        <w:t>V - não mantiver a proposta;</w:t>
      </w:r>
    </w:p>
    <w:p w:rsidR="009C43AB" w:rsidRPr="00455036" w:rsidRDefault="009C43AB" w:rsidP="003C6692">
      <w:pPr>
        <w:pStyle w:val="textbody"/>
        <w:jc w:val="both"/>
        <w:rPr>
          <w:rFonts w:ascii="Arial" w:hAnsi="Arial" w:cs="Arial"/>
        </w:rPr>
      </w:pPr>
      <w:r w:rsidRPr="00455036">
        <w:rPr>
          <w:rFonts w:ascii="Arial" w:hAnsi="Arial" w:cs="Arial"/>
        </w:rPr>
        <w:t>VI - falhar na execução do contrato;</w:t>
      </w:r>
    </w:p>
    <w:p w:rsidR="009C43AB" w:rsidRPr="00455036" w:rsidRDefault="009C43AB" w:rsidP="003C6692">
      <w:pPr>
        <w:pStyle w:val="textbody"/>
        <w:jc w:val="both"/>
        <w:rPr>
          <w:rFonts w:ascii="Arial" w:hAnsi="Arial" w:cs="Arial"/>
        </w:rPr>
      </w:pPr>
      <w:r w:rsidRPr="00455036">
        <w:rPr>
          <w:rFonts w:ascii="Arial" w:hAnsi="Arial" w:cs="Arial"/>
        </w:rPr>
        <w:t>VII - fraudar a execução do contrato;</w:t>
      </w:r>
    </w:p>
    <w:p w:rsidR="009C43AB" w:rsidRPr="00455036" w:rsidRDefault="009C43AB" w:rsidP="003C6692">
      <w:pPr>
        <w:pStyle w:val="textbody"/>
        <w:jc w:val="both"/>
        <w:rPr>
          <w:rFonts w:ascii="Arial" w:hAnsi="Arial" w:cs="Arial"/>
        </w:rPr>
      </w:pPr>
      <w:r w:rsidRPr="00455036">
        <w:rPr>
          <w:rFonts w:ascii="Arial" w:hAnsi="Arial" w:cs="Arial"/>
        </w:rPr>
        <w:t>VIII - comportar-se de modo inidôneo;</w:t>
      </w:r>
    </w:p>
    <w:p w:rsidR="009C43AB" w:rsidRPr="00455036" w:rsidRDefault="009C43AB" w:rsidP="003C6692">
      <w:pPr>
        <w:pStyle w:val="textbody"/>
        <w:jc w:val="both"/>
        <w:rPr>
          <w:rFonts w:ascii="Arial" w:hAnsi="Arial" w:cs="Arial"/>
        </w:rPr>
      </w:pPr>
      <w:r w:rsidRPr="00455036">
        <w:rPr>
          <w:rFonts w:ascii="Arial" w:hAnsi="Arial" w:cs="Arial"/>
        </w:rPr>
        <w:t>IX - declarar informações falsas; e</w:t>
      </w:r>
    </w:p>
    <w:p w:rsidR="009C43AB" w:rsidRPr="00455036" w:rsidRDefault="009C43AB" w:rsidP="003C6692">
      <w:pPr>
        <w:pStyle w:val="textbody"/>
        <w:jc w:val="both"/>
        <w:rPr>
          <w:rFonts w:ascii="Arial" w:hAnsi="Arial" w:cs="Arial"/>
        </w:rPr>
      </w:pPr>
      <w:r w:rsidRPr="00455036">
        <w:rPr>
          <w:rFonts w:ascii="Arial" w:hAnsi="Arial" w:cs="Arial"/>
        </w:rPr>
        <w:t>X - cometer fraude fiscal.</w:t>
      </w:r>
    </w:p>
    <w:p w:rsidR="009C43AB" w:rsidRPr="00455036" w:rsidRDefault="009C43AB" w:rsidP="003C6692">
      <w:pPr>
        <w:pStyle w:val="textbody"/>
        <w:jc w:val="both"/>
        <w:rPr>
          <w:rFonts w:ascii="Arial" w:hAnsi="Arial" w:cs="Arial"/>
        </w:rPr>
      </w:pPr>
      <w:r w:rsidRPr="00455036">
        <w:rPr>
          <w:rFonts w:ascii="Arial" w:hAnsi="Arial" w:cs="Arial"/>
        </w:rPr>
        <w:t>§ 1º As sanções descritas no </w:t>
      </w:r>
      <w:r w:rsidRPr="00455036">
        <w:rPr>
          <w:rFonts w:ascii="Arial" w:hAnsi="Arial" w:cs="Arial"/>
          <w:bCs/>
          <w:i/>
        </w:rPr>
        <w:t>caput</w:t>
      </w:r>
      <w:r w:rsidRPr="00455036">
        <w:rPr>
          <w:rFonts w:ascii="Arial" w:hAnsi="Arial" w:cs="Arial"/>
        </w:rPr>
        <w:t> também se aplicam aos integrantes do cadastro de reserva, em pregão para registro de preços que, convocados, não honrarem o compromisso assumido sem justificativa ou com justificativa recusada pela administração pública.</w:t>
      </w:r>
    </w:p>
    <w:p w:rsidR="009C43AB" w:rsidRPr="00455036" w:rsidRDefault="009C43AB" w:rsidP="003C6692">
      <w:pPr>
        <w:pStyle w:val="textbody"/>
        <w:jc w:val="both"/>
        <w:rPr>
          <w:rFonts w:ascii="Arial" w:hAnsi="Arial" w:cs="Arial"/>
        </w:rPr>
      </w:pPr>
      <w:r w:rsidRPr="00455036">
        <w:rPr>
          <w:rFonts w:ascii="Arial" w:hAnsi="Arial" w:cs="Arial"/>
        </w:rPr>
        <w:t xml:space="preserve">§ 2º </w:t>
      </w:r>
      <w:r w:rsidR="003C6692" w:rsidRPr="00455036">
        <w:rPr>
          <w:rFonts w:ascii="Arial" w:hAnsi="Arial" w:cs="Arial"/>
        </w:rPr>
        <w:t>A</w:t>
      </w:r>
      <w:r w:rsidRPr="00455036">
        <w:rPr>
          <w:rFonts w:ascii="Arial" w:hAnsi="Arial" w:cs="Arial"/>
        </w:rPr>
        <w:t>s sanções serão registradas e publicadas no Sicaf</w:t>
      </w:r>
      <w:r w:rsidR="003C6692" w:rsidRPr="00455036">
        <w:rPr>
          <w:rFonts w:ascii="Arial" w:hAnsi="Arial" w:cs="Arial"/>
        </w:rPr>
        <w:t xml:space="preserve"> e em sistema semelhante mantido pelo Município de Santa Maria</w:t>
      </w:r>
      <w:r w:rsidRPr="00455036">
        <w:rPr>
          <w:rFonts w:ascii="Arial" w:hAnsi="Arial" w:cs="Arial"/>
        </w:rPr>
        <w:t>. </w:t>
      </w:r>
    </w:p>
    <w:p w:rsidR="009C43AB" w:rsidRPr="00C209F5" w:rsidRDefault="009C43AB" w:rsidP="009C43AB">
      <w:pPr>
        <w:pStyle w:val="textbody"/>
        <w:jc w:val="center"/>
        <w:rPr>
          <w:rFonts w:ascii="Arial" w:hAnsi="Arial" w:cs="Arial"/>
          <w:b/>
        </w:rPr>
      </w:pPr>
      <w:r w:rsidRPr="00C209F5">
        <w:rPr>
          <w:rFonts w:ascii="Arial" w:hAnsi="Arial" w:cs="Arial"/>
          <w:b/>
        </w:rPr>
        <w:t>CAPÍTULO XVI</w:t>
      </w:r>
    </w:p>
    <w:p w:rsidR="009C43AB" w:rsidRPr="00C209F5" w:rsidRDefault="009C43AB" w:rsidP="009C43AB">
      <w:pPr>
        <w:pStyle w:val="textbody"/>
        <w:jc w:val="center"/>
        <w:rPr>
          <w:rFonts w:ascii="Arial" w:hAnsi="Arial" w:cs="Arial"/>
          <w:b/>
        </w:rPr>
      </w:pPr>
      <w:r w:rsidRPr="00C209F5">
        <w:rPr>
          <w:rFonts w:ascii="Arial" w:hAnsi="Arial" w:cs="Arial"/>
          <w:b/>
        </w:rPr>
        <w:t>DA REVOGAÇÃO E DA ANULAÇÃO</w:t>
      </w:r>
    </w:p>
    <w:p w:rsidR="009C43AB" w:rsidRPr="00C209F5" w:rsidRDefault="009C43AB" w:rsidP="009C43AB">
      <w:pPr>
        <w:pStyle w:val="textbody"/>
        <w:jc w:val="both"/>
        <w:rPr>
          <w:rFonts w:ascii="Arial" w:hAnsi="Arial" w:cs="Arial"/>
          <w:b/>
        </w:rPr>
      </w:pPr>
      <w:r w:rsidRPr="00C209F5">
        <w:rPr>
          <w:rFonts w:ascii="Arial" w:hAnsi="Arial" w:cs="Arial"/>
          <w:b/>
          <w:bCs/>
        </w:rPr>
        <w:t>Revogação e anulação</w:t>
      </w:r>
    </w:p>
    <w:p w:rsidR="009C43AB" w:rsidRPr="00455036" w:rsidRDefault="009C43AB" w:rsidP="003C6692">
      <w:pPr>
        <w:pStyle w:val="textbody"/>
        <w:jc w:val="both"/>
        <w:rPr>
          <w:rFonts w:ascii="Arial" w:hAnsi="Arial" w:cs="Arial"/>
        </w:rPr>
      </w:pPr>
      <w:bookmarkStart w:id="37" w:name="art50"/>
      <w:bookmarkEnd w:id="37"/>
      <w:r w:rsidRPr="00455036">
        <w:rPr>
          <w:rFonts w:ascii="Arial" w:hAnsi="Arial" w:cs="Arial"/>
        </w:rPr>
        <w:t xml:space="preserve">Art. </w:t>
      </w:r>
      <w:r w:rsidR="006A5F90" w:rsidRPr="00455036">
        <w:rPr>
          <w:rFonts w:ascii="Arial" w:hAnsi="Arial" w:cs="Arial"/>
        </w:rPr>
        <w:t>46</w:t>
      </w:r>
      <w:r w:rsidRPr="00455036">
        <w:rPr>
          <w:rFonts w:ascii="Arial" w:hAnsi="Arial" w:cs="Arial"/>
        </w:rPr>
        <w:t>.  A autoridade competente para homologar o procedimento licitatório de que trata est</w:t>
      </w:r>
      <w:r w:rsidR="003C6692" w:rsidRPr="00455036">
        <w:rPr>
          <w:rFonts w:ascii="Arial" w:hAnsi="Arial" w:cs="Arial"/>
        </w:rPr>
        <w:t>a Resolução Legislativa</w:t>
      </w:r>
      <w:r w:rsidRPr="00455036">
        <w:rPr>
          <w:rFonts w:ascii="Arial" w:hAnsi="Arial" w:cs="Arial"/>
        </w:rPr>
        <w:t xml:space="preserve">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rsidR="009C43AB" w:rsidRDefault="009C43AB" w:rsidP="003C6692">
      <w:pPr>
        <w:pStyle w:val="textbody"/>
        <w:jc w:val="both"/>
        <w:rPr>
          <w:rFonts w:ascii="Arial" w:hAnsi="Arial" w:cs="Arial"/>
        </w:rPr>
      </w:pPr>
      <w:r w:rsidRPr="00455036">
        <w:rPr>
          <w:rFonts w:ascii="Arial" w:hAnsi="Arial" w:cs="Arial"/>
        </w:rPr>
        <w:lastRenderedPageBreak/>
        <w:t>Parágrafo único.  Os licitantes não terão direito à indenização em decorrência da anulação do procedimento licitatório, ressalvado o direito do contratado de boa-fé ao ressarcimento dos encargos que tiver suportado no cumprimento do contrato. </w:t>
      </w:r>
    </w:p>
    <w:p w:rsidR="00EF000E" w:rsidRPr="00455036" w:rsidRDefault="00EF000E" w:rsidP="003C6692">
      <w:pPr>
        <w:pStyle w:val="textbody"/>
        <w:jc w:val="both"/>
        <w:rPr>
          <w:rFonts w:ascii="Arial" w:hAnsi="Arial" w:cs="Arial"/>
        </w:rPr>
      </w:pPr>
    </w:p>
    <w:p w:rsidR="009C43AB" w:rsidRPr="00C209F5" w:rsidRDefault="009C43AB" w:rsidP="009C43AB">
      <w:pPr>
        <w:pStyle w:val="textbody"/>
        <w:jc w:val="center"/>
        <w:rPr>
          <w:rFonts w:ascii="Arial" w:hAnsi="Arial" w:cs="Arial"/>
          <w:b/>
        </w:rPr>
      </w:pPr>
      <w:r w:rsidRPr="00C209F5">
        <w:rPr>
          <w:rFonts w:ascii="Arial" w:hAnsi="Arial" w:cs="Arial"/>
          <w:b/>
        </w:rPr>
        <w:t>CAPÍTULO XVII</w:t>
      </w:r>
    </w:p>
    <w:p w:rsidR="009C43AB" w:rsidRPr="00C209F5" w:rsidRDefault="009C43AB" w:rsidP="009C43AB">
      <w:pPr>
        <w:pStyle w:val="textbody"/>
        <w:jc w:val="center"/>
        <w:rPr>
          <w:rFonts w:ascii="Arial" w:hAnsi="Arial" w:cs="Arial"/>
          <w:b/>
        </w:rPr>
      </w:pPr>
      <w:r w:rsidRPr="00C209F5">
        <w:rPr>
          <w:rFonts w:ascii="Arial" w:hAnsi="Arial" w:cs="Arial"/>
          <w:b/>
        </w:rPr>
        <w:t>DO SISTEMA DE DISPENSA ELETRÔNICA</w:t>
      </w:r>
    </w:p>
    <w:p w:rsidR="009C43AB" w:rsidRPr="00C209F5" w:rsidRDefault="009C43AB" w:rsidP="009C43AB">
      <w:pPr>
        <w:pStyle w:val="textbody"/>
        <w:jc w:val="both"/>
        <w:rPr>
          <w:rFonts w:ascii="Arial" w:hAnsi="Arial" w:cs="Arial"/>
          <w:b/>
        </w:rPr>
      </w:pPr>
      <w:r w:rsidRPr="00C209F5">
        <w:rPr>
          <w:rFonts w:ascii="Arial" w:hAnsi="Arial" w:cs="Arial"/>
          <w:b/>
          <w:bCs/>
        </w:rPr>
        <w:t>Aplicação</w:t>
      </w:r>
    </w:p>
    <w:p w:rsidR="009C43AB" w:rsidRPr="00455036" w:rsidRDefault="009C43AB" w:rsidP="003C6692">
      <w:pPr>
        <w:pStyle w:val="textbody"/>
        <w:jc w:val="both"/>
        <w:rPr>
          <w:rFonts w:ascii="Arial" w:hAnsi="Arial" w:cs="Arial"/>
        </w:rPr>
      </w:pPr>
      <w:bookmarkStart w:id="38" w:name="art51"/>
      <w:bookmarkEnd w:id="38"/>
      <w:r w:rsidRPr="00455036">
        <w:rPr>
          <w:rFonts w:ascii="Arial" w:hAnsi="Arial" w:cs="Arial"/>
        </w:rPr>
        <w:t xml:space="preserve">Art. </w:t>
      </w:r>
      <w:r w:rsidR="003C6692" w:rsidRPr="00455036">
        <w:rPr>
          <w:rFonts w:ascii="Arial" w:hAnsi="Arial" w:cs="Arial"/>
        </w:rPr>
        <w:t>4</w:t>
      </w:r>
      <w:r w:rsidR="006A5F90" w:rsidRPr="00455036">
        <w:rPr>
          <w:rFonts w:ascii="Arial" w:hAnsi="Arial" w:cs="Arial"/>
        </w:rPr>
        <w:t>7</w:t>
      </w:r>
      <w:r w:rsidRPr="00455036">
        <w:rPr>
          <w:rFonts w:ascii="Arial" w:hAnsi="Arial" w:cs="Arial"/>
        </w:rPr>
        <w:t>.  </w:t>
      </w:r>
      <w:r w:rsidR="003C6692" w:rsidRPr="00455036">
        <w:rPr>
          <w:rFonts w:ascii="Arial" w:hAnsi="Arial" w:cs="Arial"/>
        </w:rPr>
        <w:t xml:space="preserve">A Câmara Municipal de Vereadores de Santa Maria adotará </w:t>
      </w:r>
      <w:r w:rsidRPr="00455036">
        <w:rPr>
          <w:rFonts w:ascii="Arial" w:hAnsi="Arial" w:cs="Arial"/>
        </w:rPr>
        <w:t>o sistema de dispensa eletrônica, nas seguintes hipóteses:</w:t>
      </w:r>
    </w:p>
    <w:p w:rsidR="009C43AB" w:rsidRPr="00455036" w:rsidRDefault="009C43AB" w:rsidP="003C6692">
      <w:pPr>
        <w:pStyle w:val="textbody"/>
        <w:jc w:val="both"/>
        <w:rPr>
          <w:rFonts w:ascii="Arial" w:hAnsi="Arial" w:cs="Arial"/>
        </w:rPr>
      </w:pPr>
      <w:r w:rsidRPr="00455036">
        <w:rPr>
          <w:rFonts w:ascii="Arial" w:hAnsi="Arial" w:cs="Arial"/>
        </w:rPr>
        <w:t xml:space="preserve">I - contratação de serviços comuns de engenharia, nos termos do disposto no inciso I do caput do art. 24 da Lei </w:t>
      </w:r>
      <w:r w:rsidR="003C6692" w:rsidRPr="00455036">
        <w:rPr>
          <w:rFonts w:ascii="Arial" w:hAnsi="Arial" w:cs="Arial"/>
        </w:rPr>
        <w:t xml:space="preserve">Federal </w:t>
      </w:r>
      <w:r w:rsidRPr="00455036">
        <w:rPr>
          <w:rFonts w:ascii="Arial" w:hAnsi="Arial" w:cs="Arial"/>
        </w:rPr>
        <w:t>nº 8.666, de 1993;</w:t>
      </w:r>
    </w:p>
    <w:p w:rsidR="009C43AB" w:rsidRPr="00455036" w:rsidRDefault="009C43AB" w:rsidP="003C6692">
      <w:pPr>
        <w:pStyle w:val="textbody"/>
        <w:jc w:val="both"/>
        <w:rPr>
          <w:rFonts w:ascii="Arial" w:hAnsi="Arial" w:cs="Arial"/>
        </w:rPr>
      </w:pPr>
      <w:r w:rsidRPr="00455036">
        <w:rPr>
          <w:rFonts w:ascii="Arial" w:hAnsi="Arial" w:cs="Arial"/>
        </w:rPr>
        <w:t xml:space="preserve">II - aquisição de bens e contratação de serviços comuns, nos termos do disposto no inciso II do caput do art. 24 da Lei </w:t>
      </w:r>
      <w:r w:rsidR="003C6692" w:rsidRPr="00455036">
        <w:rPr>
          <w:rFonts w:ascii="Arial" w:hAnsi="Arial" w:cs="Arial"/>
        </w:rPr>
        <w:t xml:space="preserve">Federal </w:t>
      </w:r>
      <w:r w:rsidRPr="00455036">
        <w:rPr>
          <w:rFonts w:ascii="Arial" w:hAnsi="Arial" w:cs="Arial"/>
        </w:rPr>
        <w:t>nº 8.666, de 1993; e</w:t>
      </w:r>
    </w:p>
    <w:p w:rsidR="009C43AB" w:rsidRPr="00455036" w:rsidRDefault="009C43AB" w:rsidP="003C6692">
      <w:pPr>
        <w:pStyle w:val="textbody"/>
        <w:jc w:val="both"/>
        <w:rPr>
          <w:rFonts w:ascii="Arial" w:hAnsi="Arial" w:cs="Arial"/>
        </w:rPr>
      </w:pPr>
      <w:r w:rsidRPr="00455036">
        <w:rPr>
          <w:rFonts w:ascii="Arial" w:hAnsi="Arial" w:cs="Arial"/>
        </w:rPr>
        <w:t xml:space="preserve">III - aquisição de bens e contratação de serviços comuns, incluídos os serviços comuns de engenharia, nos termos do disposto no inciso III e seguintes do </w:t>
      </w:r>
      <w:r w:rsidRPr="00455036">
        <w:rPr>
          <w:rFonts w:ascii="Arial" w:hAnsi="Arial" w:cs="Arial"/>
          <w:i/>
        </w:rPr>
        <w:t>caput</w:t>
      </w:r>
      <w:r w:rsidRPr="00455036">
        <w:rPr>
          <w:rFonts w:ascii="Arial" w:hAnsi="Arial" w:cs="Arial"/>
        </w:rPr>
        <w:t xml:space="preserve"> do art. 24 da Lei </w:t>
      </w:r>
      <w:r w:rsidR="003C6692" w:rsidRPr="00455036">
        <w:rPr>
          <w:rFonts w:ascii="Arial" w:hAnsi="Arial" w:cs="Arial"/>
        </w:rPr>
        <w:t xml:space="preserve">Federal </w:t>
      </w:r>
      <w:r w:rsidRPr="00455036">
        <w:rPr>
          <w:rFonts w:ascii="Arial" w:hAnsi="Arial" w:cs="Arial"/>
        </w:rPr>
        <w:t>nº 8.666, de 1993, quando cabível.</w:t>
      </w:r>
    </w:p>
    <w:p w:rsidR="009F623E" w:rsidRPr="00455036" w:rsidRDefault="009C43AB" w:rsidP="006C2AD1">
      <w:pPr>
        <w:pStyle w:val="textbody"/>
        <w:jc w:val="both"/>
        <w:rPr>
          <w:rFonts w:ascii="Arial" w:hAnsi="Arial" w:cs="Arial"/>
        </w:rPr>
      </w:pPr>
      <w:r w:rsidRPr="00455036">
        <w:rPr>
          <w:rFonts w:ascii="Arial" w:hAnsi="Arial" w:cs="Arial"/>
        </w:rPr>
        <w:t xml:space="preserve">§ </w:t>
      </w:r>
      <w:r w:rsidR="009F623E" w:rsidRPr="00455036">
        <w:rPr>
          <w:rFonts w:ascii="Arial" w:hAnsi="Arial" w:cs="Arial"/>
        </w:rPr>
        <w:t>1</w:t>
      </w:r>
      <w:r w:rsidRPr="00455036">
        <w:rPr>
          <w:rFonts w:ascii="Arial" w:hAnsi="Arial" w:cs="Arial"/>
        </w:rPr>
        <w:t>º A obrigatoriedade da utilização do sistema de dispensa eletrônica ocorrerá a partir da data de publicação</w:t>
      </w:r>
      <w:r w:rsidR="009F623E" w:rsidRPr="00455036">
        <w:rPr>
          <w:rFonts w:ascii="Arial" w:hAnsi="Arial" w:cs="Arial"/>
        </w:rPr>
        <w:t>, pela Câmara Municipal de Vereadores de Santa Maria,</w:t>
      </w:r>
      <w:r w:rsidRPr="00455036">
        <w:rPr>
          <w:rFonts w:ascii="Arial" w:hAnsi="Arial" w:cs="Arial"/>
        </w:rPr>
        <w:t xml:space="preserve"> d</w:t>
      </w:r>
      <w:r w:rsidR="009F623E" w:rsidRPr="00455036">
        <w:rPr>
          <w:rFonts w:ascii="Arial" w:hAnsi="Arial" w:cs="Arial"/>
        </w:rPr>
        <w:t>e regulamentação específica acerca de seu funcionamento.</w:t>
      </w:r>
    </w:p>
    <w:p w:rsidR="009C43AB" w:rsidRDefault="009C43AB" w:rsidP="006C2AD1">
      <w:pPr>
        <w:pStyle w:val="textbody"/>
        <w:jc w:val="both"/>
        <w:rPr>
          <w:rFonts w:ascii="Arial" w:hAnsi="Arial" w:cs="Arial"/>
        </w:rPr>
      </w:pPr>
      <w:r w:rsidRPr="00455036">
        <w:rPr>
          <w:rFonts w:ascii="Arial" w:hAnsi="Arial" w:cs="Arial"/>
        </w:rPr>
        <w:t xml:space="preserve">§ </w:t>
      </w:r>
      <w:r w:rsidR="009F623E" w:rsidRPr="00455036">
        <w:rPr>
          <w:rFonts w:ascii="Arial" w:hAnsi="Arial" w:cs="Arial"/>
        </w:rPr>
        <w:t>2</w:t>
      </w:r>
      <w:r w:rsidRPr="00455036">
        <w:rPr>
          <w:rFonts w:ascii="Arial" w:hAnsi="Arial" w:cs="Arial"/>
        </w:rPr>
        <w:t>º Fica vedada a utilização do sistema de dispensa eletrônica nas hi</w:t>
      </w:r>
      <w:r w:rsidR="009F623E" w:rsidRPr="00455036">
        <w:rPr>
          <w:rFonts w:ascii="Arial" w:hAnsi="Arial" w:cs="Arial"/>
        </w:rPr>
        <w:t>póteses de que trata o art. 4º.</w:t>
      </w:r>
    </w:p>
    <w:p w:rsidR="00EF000E" w:rsidRPr="00455036" w:rsidRDefault="00EF000E" w:rsidP="006C2AD1">
      <w:pPr>
        <w:pStyle w:val="textbody"/>
        <w:jc w:val="both"/>
        <w:rPr>
          <w:rFonts w:ascii="Arial" w:hAnsi="Arial" w:cs="Arial"/>
        </w:rPr>
      </w:pPr>
    </w:p>
    <w:p w:rsidR="009C43AB" w:rsidRPr="00C209F5" w:rsidRDefault="009C43AB" w:rsidP="009C43AB">
      <w:pPr>
        <w:pStyle w:val="textbody"/>
        <w:jc w:val="center"/>
        <w:rPr>
          <w:rFonts w:ascii="Arial" w:hAnsi="Arial" w:cs="Arial"/>
          <w:b/>
        </w:rPr>
      </w:pPr>
      <w:r w:rsidRPr="00C209F5">
        <w:rPr>
          <w:rFonts w:ascii="Arial" w:hAnsi="Arial" w:cs="Arial"/>
          <w:b/>
        </w:rPr>
        <w:t>CAPÍTULO XVIII</w:t>
      </w:r>
    </w:p>
    <w:p w:rsidR="009C43AB" w:rsidRPr="00C209F5" w:rsidRDefault="009C43AB" w:rsidP="009C43AB">
      <w:pPr>
        <w:pStyle w:val="textbody"/>
        <w:jc w:val="center"/>
        <w:rPr>
          <w:rFonts w:ascii="Arial" w:hAnsi="Arial" w:cs="Arial"/>
          <w:b/>
        </w:rPr>
      </w:pPr>
      <w:r w:rsidRPr="00C209F5">
        <w:rPr>
          <w:rFonts w:ascii="Arial" w:hAnsi="Arial" w:cs="Arial"/>
          <w:b/>
        </w:rPr>
        <w:t>DISPOSIÇÕES FINAIS</w:t>
      </w:r>
    </w:p>
    <w:p w:rsidR="009C43AB" w:rsidRPr="00C209F5" w:rsidRDefault="009C43AB" w:rsidP="009C43AB">
      <w:pPr>
        <w:pStyle w:val="textbody"/>
        <w:jc w:val="both"/>
        <w:rPr>
          <w:rFonts w:ascii="Arial" w:hAnsi="Arial" w:cs="Arial"/>
          <w:b/>
        </w:rPr>
      </w:pPr>
      <w:r w:rsidRPr="00C209F5">
        <w:rPr>
          <w:rFonts w:ascii="Arial" w:hAnsi="Arial" w:cs="Arial"/>
          <w:b/>
          <w:bCs/>
        </w:rPr>
        <w:t>Orientações gerais</w:t>
      </w:r>
    </w:p>
    <w:p w:rsidR="009C43AB" w:rsidRPr="00455036" w:rsidRDefault="009C43AB" w:rsidP="00CA3000">
      <w:pPr>
        <w:pStyle w:val="textbody"/>
        <w:jc w:val="both"/>
        <w:rPr>
          <w:rFonts w:ascii="Arial" w:hAnsi="Arial" w:cs="Arial"/>
        </w:rPr>
      </w:pPr>
      <w:bookmarkStart w:id="39" w:name="art52"/>
      <w:bookmarkStart w:id="40" w:name="art53"/>
      <w:bookmarkEnd w:id="39"/>
      <w:bookmarkEnd w:id="40"/>
      <w:r w:rsidRPr="00455036">
        <w:rPr>
          <w:rFonts w:ascii="Arial" w:hAnsi="Arial" w:cs="Arial"/>
        </w:rPr>
        <w:t xml:space="preserve">Art. </w:t>
      </w:r>
      <w:r w:rsidR="00CA3000" w:rsidRPr="00455036">
        <w:rPr>
          <w:rFonts w:ascii="Arial" w:hAnsi="Arial" w:cs="Arial"/>
        </w:rPr>
        <w:t>4</w:t>
      </w:r>
      <w:r w:rsidR="006A5F90" w:rsidRPr="00455036">
        <w:rPr>
          <w:rFonts w:ascii="Arial" w:hAnsi="Arial" w:cs="Arial"/>
        </w:rPr>
        <w:t>8</w:t>
      </w:r>
      <w:r w:rsidRPr="00455036">
        <w:rPr>
          <w:rFonts w:ascii="Arial" w:hAnsi="Arial" w:cs="Arial"/>
        </w:rPr>
        <w:t>.  Os horários estabelecidos no edital, no aviso e durante a sessão pública observarão o horário de Brasília, Distrito Federal, inclusive para contagem de tempo e registro no sistema eletrônico e na documentação relativa ao certame.</w:t>
      </w:r>
    </w:p>
    <w:p w:rsidR="009C43AB" w:rsidRPr="00455036" w:rsidRDefault="009C43AB" w:rsidP="00CA3000">
      <w:pPr>
        <w:pStyle w:val="textbody"/>
        <w:jc w:val="both"/>
        <w:rPr>
          <w:rFonts w:ascii="Arial" w:hAnsi="Arial" w:cs="Arial"/>
        </w:rPr>
      </w:pPr>
      <w:bookmarkStart w:id="41" w:name="art54"/>
      <w:bookmarkEnd w:id="41"/>
      <w:r w:rsidRPr="00455036">
        <w:rPr>
          <w:rFonts w:ascii="Arial" w:hAnsi="Arial" w:cs="Arial"/>
        </w:rPr>
        <w:t>Art. 4</w:t>
      </w:r>
      <w:r w:rsidR="006A5F90" w:rsidRPr="00455036">
        <w:rPr>
          <w:rFonts w:ascii="Arial" w:hAnsi="Arial" w:cs="Arial"/>
        </w:rPr>
        <w:t>9</w:t>
      </w:r>
      <w:r w:rsidRPr="00455036">
        <w:rPr>
          <w:rFonts w:ascii="Arial" w:hAnsi="Arial" w:cs="Arial"/>
        </w:rPr>
        <w:t xml:space="preserve">.  Os participantes de licitação na modalidade de pregão, na forma eletrônica, têm direito público subjetivo à fiel observância do procedimento </w:t>
      </w:r>
      <w:r w:rsidRPr="00455036">
        <w:rPr>
          <w:rFonts w:ascii="Arial" w:hAnsi="Arial" w:cs="Arial"/>
        </w:rPr>
        <w:lastRenderedPageBreak/>
        <w:t>estabelecido nest</w:t>
      </w:r>
      <w:r w:rsidR="00CA3000" w:rsidRPr="00455036">
        <w:rPr>
          <w:rFonts w:ascii="Arial" w:hAnsi="Arial" w:cs="Arial"/>
        </w:rPr>
        <w:t>a Resolução Legislativa</w:t>
      </w:r>
      <w:r w:rsidRPr="00455036">
        <w:rPr>
          <w:rFonts w:ascii="Arial" w:hAnsi="Arial" w:cs="Arial"/>
        </w:rPr>
        <w:t xml:space="preserve"> e qualquer interessado poderá acompanhar o seu desenvolvimento em tempo real, por meio da internet.</w:t>
      </w:r>
    </w:p>
    <w:p w:rsidR="009C43AB" w:rsidRPr="00455036" w:rsidRDefault="006A5F90" w:rsidP="00CA3000">
      <w:pPr>
        <w:pStyle w:val="textbody"/>
        <w:jc w:val="both"/>
        <w:rPr>
          <w:rFonts w:ascii="Arial" w:hAnsi="Arial" w:cs="Arial"/>
        </w:rPr>
      </w:pPr>
      <w:bookmarkStart w:id="42" w:name="art55"/>
      <w:bookmarkStart w:id="43" w:name="art56"/>
      <w:bookmarkStart w:id="44" w:name="art57"/>
      <w:bookmarkEnd w:id="42"/>
      <w:bookmarkEnd w:id="43"/>
      <w:bookmarkEnd w:id="44"/>
      <w:r w:rsidRPr="00455036">
        <w:rPr>
          <w:rFonts w:ascii="Arial" w:hAnsi="Arial" w:cs="Arial"/>
        </w:rPr>
        <w:t>Art. 50</w:t>
      </w:r>
      <w:r w:rsidR="009C43AB" w:rsidRPr="00455036">
        <w:rPr>
          <w:rFonts w:ascii="Arial" w:hAnsi="Arial" w:cs="Arial"/>
        </w:rPr>
        <w:t>.  As propostas que contenham a descrição do objeto, o valor e os documentos complementares estarão disponíveis na internet, após a homologação.</w:t>
      </w:r>
    </w:p>
    <w:p w:rsidR="009C43AB" w:rsidRPr="00455036" w:rsidRDefault="009C43AB" w:rsidP="00CA3000">
      <w:pPr>
        <w:pStyle w:val="textbody"/>
        <w:jc w:val="both"/>
        <w:rPr>
          <w:rFonts w:ascii="Arial" w:hAnsi="Arial" w:cs="Arial"/>
        </w:rPr>
      </w:pPr>
      <w:bookmarkStart w:id="45" w:name="art58"/>
      <w:bookmarkEnd w:id="45"/>
      <w:r w:rsidRPr="00455036">
        <w:rPr>
          <w:rFonts w:ascii="Arial" w:hAnsi="Arial" w:cs="Arial"/>
        </w:rPr>
        <w:t>Art. 5</w:t>
      </w:r>
      <w:r w:rsidR="00025AE4" w:rsidRPr="00455036">
        <w:rPr>
          <w:rFonts w:ascii="Arial" w:hAnsi="Arial" w:cs="Arial"/>
        </w:rPr>
        <w:t>1</w:t>
      </w:r>
      <w:r w:rsidRPr="00455036">
        <w:rPr>
          <w:rFonts w:ascii="Arial" w:hAnsi="Arial" w:cs="Arial"/>
        </w:rPr>
        <w:t>.  Os arquivos e os registros digitais relativos ao processo licitatório permanecerão à disposição dos órgãos de controle interno e externo.</w:t>
      </w:r>
    </w:p>
    <w:p w:rsidR="00EF000E" w:rsidRDefault="00EF000E" w:rsidP="00CA3000">
      <w:pPr>
        <w:pStyle w:val="textbody"/>
        <w:jc w:val="both"/>
        <w:rPr>
          <w:rFonts w:ascii="Arial" w:hAnsi="Arial" w:cs="Arial"/>
        </w:rPr>
      </w:pPr>
      <w:bookmarkStart w:id="46" w:name="art59"/>
      <w:bookmarkEnd w:id="46"/>
    </w:p>
    <w:p w:rsidR="009C43AB" w:rsidRDefault="009C43AB" w:rsidP="00CA3000">
      <w:pPr>
        <w:pStyle w:val="textbody"/>
        <w:jc w:val="both"/>
        <w:rPr>
          <w:rFonts w:ascii="Arial" w:hAnsi="Arial" w:cs="Arial"/>
        </w:rPr>
      </w:pPr>
      <w:r w:rsidRPr="00C209F5">
        <w:rPr>
          <w:rFonts w:ascii="Arial" w:hAnsi="Arial" w:cs="Arial"/>
        </w:rPr>
        <w:t>Art. 5</w:t>
      </w:r>
      <w:r w:rsidR="00025AE4" w:rsidRPr="00C209F5">
        <w:rPr>
          <w:rFonts w:ascii="Arial" w:hAnsi="Arial" w:cs="Arial"/>
        </w:rPr>
        <w:t>2</w:t>
      </w:r>
      <w:r w:rsidRPr="00C209F5">
        <w:rPr>
          <w:rFonts w:ascii="Arial" w:hAnsi="Arial" w:cs="Arial"/>
        </w:rPr>
        <w:t xml:space="preserve">. A </w:t>
      </w:r>
      <w:r w:rsidR="00CA3000" w:rsidRPr="00C209F5">
        <w:rPr>
          <w:rFonts w:ascii="Arial" w:hAnsi="Arial" w:cs="Arial"/>
        </w:rPr>
        <w:t>Câmara Municipal de Vereadores de Santa Maria</w:t>
      </w:r>
      <w:r w:rsidRPr="00C209F5">
        <w:rPr>
          <w:rFonts w:ascii="Arial" w:hAnsi="Arial" w:cs="Arial"/>
        </w:rPr>
        <w:t xml:space="preserve"> poderá editar normas complementares ao disposto nest</w:t>
      </w:r>
      <w:r w:rsidR="00CA3000" w:rsidRPr="00C209F5">
        <w:rPr>
          <w:rFonts w:ascii="Arial" w:hAnsi="Arial" w:cs="Arial"/>
        </w:rPr>
        <w:t>aResolução Legislativa</w:t>
      </w:r>
      <w:r w:rsidRPr="00C209F5">
        <w:rPr>
          <w:rFonts w:ascii="Arial" w:hAnsi="Arial" w:cs="Arial"/>
        </w:rPr>
        <w:t xml:space="preserve"> e disponibilizar informações adicionais, em meio eletrônico.</w:t>
      </w:r>
    </w:p>
    <w:p w:rsidR="00EF000E" w:rsidRPr="00C209F5" w:rsidRDefault="00EF000E" w:rsidP="00CA3000">
      <w:pPr>
        <w:pStyle w:val="textbody"/>
        <w:jc w:val="both"/>
        <w:rPr>
          <w:rFonts w:ascii="Arial" w:hAnsi="Arial" w:cs="Arial"/>
        </w:rPr>
      </w:pPr>
    </w:p>
    <w:p w:rsidR="00E11BA4" w:rsidRPr="00C209F5" w:rsidRDefault="008149A9" w:rsidP="005910E0">
      <w:pPr>
        <w:suppressAutoHyphens w:val="0"/>
        <w:spacing w:after="240" w:line="276" w:lineRule="auto"/>
        <w:jc w:val="both"/>
        <w:rPr>
          <w:rFonts w:ascii="Arial" w:hAnsi="Arial" w:cs="Arial"/>
          <w:sz w:val="24"/>
          <w:szCs w:val="24"/>
          <w:lang w:eastAsia="pt-BR"/>
        </w:rPr>
      </w:pPr>
      <w:r w:rsidRPr="00C209F5">
        <w:rPr>
          <w:rFonts w:ascii="Arial" w:hAnsi="Arial" w:cs="Arial"/>
          <w:sz w:val="24"/>
          <w:szCs w:val="24"/>
        </w:rPr>
        <w:t xml:space="preserve">Art. </w:t>
      </w:r>
      <w:r w:rsidR="00CA3000" w:rsidRPr="00C209F5">
        <w:rPr>
          <w:rFonts w:ascii="Arial" w:hAnsi="Arial" w:cs="Arial"/>
          <w:sz w:val="24"/>
          <w:szCs w:val="24"/>
        </w:rPr>
        <w:t>5</w:t>
      </w:r>
      <w:r w:rsidR="00025AE4" w:rsidRPr="00C209F5">
        <w:rPr>
          <w:rFonts w:ascii="Arial" w:hAnsi="Arial" w:cs="Arial"/>
          <w:sz w:val="24"/>
          <w:szCs w:val="24"/>
        </w:rPr>
        <w:t>3</w:t>
      </w:r>
      <w:r w:rsidRPr="00C209F5">
        <w:rPr>
          <w:rFonts w:ascii="Arial" w:hAnsi="Arial" w:cs="Arial"/>
          <w:sz w:val="24"/>
          <w:szCs w:val="24"/>
        </w:rPr>
        <w:t xml:space="preserve">. </w:t>
      </w:r>
      <w:r w:rsidR="00D47B86" w:rsidRPr="00C209F5">
        <w:rPr>
          <w:rFonts w:ascii="Arial" w:hAnsi="Arial" w:cs="Arial"/>
          <w:sz w:val="24"/>
          <w:szCs w:val="24"/>
        </w:rPr>
        <w:t>Esta Resolução</w:t>
      </w:r>
      <w:r w:rsidR="00302D06">
        <w:rPr>
          <w:rFonts w:ascii="Arial" w:hAnsi="Arial" w:cs="Arial"/>
          <w:sz w:val="24"/>
          <w:szCs w:val="24"/>
        </w:rPr>
        <w:t xml:space="preserve">Legislativa </w:t>
      </w:r>
      <w:r w:rsidRPr="00C209F5">
        <w:rPr>
          <w:rFonts w:ascii="Arial" w:hAnsi="Arial" w:cs="Arial"/>
          <w:sz w:val="24"/>
          <w:szCs w:val="24"/>
        </w:rPr>
        <w:t>entra em vigor na data de sua publicação.</w:t>
      </w:r>
      <w:r w:rsidRPr="00C209F5">
        <w:rPr>
          <w:rFonts w:ascii="Arial" w:hAnsi="Arial" w:cs="Arial"/>
          <w:sz w:val="24"/>
          <w:szCs w:val="24"/>
          <w:lang w:eastAsia="pt-BR"/>
        </w:rPr>
        <w:t> </w:t>
      </w:r>
    </w:p>
    <w:p w:rsidR="001E4C9C" w:rsidRDefault="001E4C9C" w:rsidP="00E86A50">
      <w:pPr>
        <w:suppressAutoHyphens w:val="0"/>
        <w:spacing w:after="240" w:line="276" w:lineRule="auto"/>
        <w:jc w:val="right"/>
        <w:rPr>
          <w:rFonts w:ascii="Arial" w:hAnsi="Arial" w:cs="Arial"/>
          <w:b/>
          <w:bCs/>
          <w:sz w:val="24"/>
          <w:szCs w:val="24"/>
          <w:lang w:eastAsia="pt-BR"/>
        </w:rPr>
      </w:pPr>
    </w:p>
    <w:p w:rsidR="00E86A50" w:rsidRDefault="00E86A50" w:rsidP="00E86A50">
      <w:pPr>
        <w:suppressAutoHyphens w:val="0"/>
        <w:spacing w:after="240" w:line="276" w:lineRule="auto"/>
        <w:jc w:val="right"/>
        <w:rPr>
          <w:rFonts w:ascii="Arial" w:hAnsi="Arial" w:cs="Arial"/>
          <w:b/>
          <w:bCs/>
          <w:sz w:val="24"/>
          <w:szCs w:val="24"/>
          <w:lang w:eastAsia="pt-BR"/>
        </w:rPr>
      </w:pPr>
    </w:p>
    <w:p w:rsidR="00E86A50" w:rsidRPr="00E86A50" w:rsidRDefault="00E86A50" w:rsidP="00E86A50">
      <w:pPr>
        <w:suppressAutoHyphens w:val="0"/>
        <w:spacing w:after="240" w:line="276" w:lineRule="auto"/>
        <w:jc w:val="right"/>
        <w:rPr>
          <w:rFonts w:ascii="Arial" w:hAnsi="Arial" w:cs="Arial"/>
          <w:bCs/>
          <w:sz w:val="24"/>
          <w:szCs w:val="24"/>
          <w:lang w:eastAsia="pt-BR"/>
        </w:rPr>
      </w:pPr>
      <w:r w:rsidRPr="00E86A50">
        <w:rPr>
          <w:rFonts w:ascii="Arial" w:hAnsi="Arial" w:cs="Arial"/>
          <w:bCs/>
          <w:sz w:val="24"/>
          <w:szCs w:val="24"/>
          <w:lang w:eastAsia="pt-BR"/>
        </w:rPr>
        <w:t>Santa Maria, 10 de fevereiro de 2020.</w:t>
      </w:r>
    </w:p>
    <w:p w:rsidR="00755212" w:rsidRDefault="00755212" w:rsidP="005910E0">
      <w:pPr>
        <w:suppressAutoHyphens w:val="0"/>
        <w:spacing w:after="240" w:line="276" w:lineRule="auto"/>
        <w:jc w:val="both"/>
        <w:rPr>
          <w:rFonts w:ascii="Arial" w:hAnsi="Arial" w:cs="Arial"/>
          <w:b/>
          <w:bCs/>
          <w:sz w:val="24"/>
          <w:szCs w:val="24"/>
          <w:lang w:eastAsia="pt-BR"/>
        </w:rPr>
      </w:pPr>
    </w:p>
    <w:p w:rsidR="00755212" w:rsidRPr="00C209F5" w:rsidRDefault="00755212" w:rsidP="005910E0">
      <w:pPr>
        <w:suppressAutoHyphens w:val="0"/>
        <w:spacing w:after="240" w:line="276" w:lineRule="auto"/>
        <w:jc w:val="both"/>
        <w:rPr>
          <w:rFonts w:ascii="Arial" w:hAnsi="Arial" w:cs="Arial"/>
          <w:b/>
          <w:bCs/>
          <w:sz w:val="24"/>
          <w:szCs w:val="24"/>
          <w:lang w:eastAsia="pt-BR"/>
        </w:rPr>
      </w:pPr>
    </w:p>
    <w:p w:rsidR="00755212" w:rsidRDefault="00755212" w:rsidP="00755212">
      <w:pPr>
        <w:rPr>
          <w:rFonts w:ascii="Arial" w:hAnsi="Arial" w:cs="Arial"/>
          <w:b/>
        </w:rPr>
      </w:pPr>
      <w:r>
        <w:rPr>
          <w:rFonts w:ascii="Arial" w:hAnsi="Arial" w:cs="Arial"/>
          <w:b/>
        </w:rPr>
        <w:t>Vereador Adelar Vargas dos Santos</w:t>
      </w:r>
      <w:r>
        <w:rPr>
          <w:rFonts w:ascii="Arial" w:hAnsi="Arial" w:cs="Arial"/>
          <w:b/>
        </w:rPr>
        <w:tab/>
      </w:r>
      <w:r>
        <w:rPr>
          <w:rFonts w:ascii="Arial" w:hAnsi="Arial" w:cs="Arial"/>
          <w:b/>
        </w:rPr>
        <w:tab/>
        <w:t>Vereadora Luci Beatriz Zelada Duartes</w:t>
      </w:r>
    </w:p>
    <w:p w:rsidR="00755212" w:rsidRDefault="00755212" w:rsidP="00755212">
      <w:pPr>
        <w:rPr>
          <w:rFonts w:ascii="Arial" w:hAnsi="Arial" w:cs="Arial"/>
          <w:b/>
        </w:rPr>
      </w:pPr>
      <w:r>
        <w:rPr>
          <w:rFonts w:ascii="Arial" w:hAnsi="Arial" w:cs="Arial"/>
          <w:b/>
        </w:rPr>
        <w:t>Presidente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1ª Vice-Presidente</w:t>
      </w: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r>
        <w:rPr>
          <w:rFonts w:ascii="Arial" w:hAnsi="Arial" w:cs="Arial"/>
          <w:b/>
        </w:rPr>
        <w:t>Vereadora Maria Aparecida Brizola Mayer</w:t>
      </w:r>
      <w:r>
        <w:rPr>
          <w:rFonts w:ascii="Arial" w:hAnsi="Arial" w:cs="Arial"/>
          <w:b/>
        </w:rPr>
        <w:tab/>
        <w:t>Vereador AdmarPozzobom</w:t>
      </w:r>
    </w:p>
    <w:p w:rsidR="00755212" w:rsidRDefault="00755212" w:rsidP="00755212">
      <w:pPr>
        <w:rPr>
          <w:rFonts w:ascii="Arial" w:hAnsi="Arial" w:cs="Arial"/>
          <w:b/>
        </w:rPr>
      </w:pPr>
      <w:r>
        <w:rPr>
          <w:rFonts w:ascii="Arial" w:hAnsi="Arial" w:cs="Arial"/>
          <w:b/>
        </w:rPr>
        <w:t>2ª Vice-Presidente</w:t>
      </w:r>
      <w:r>
        <w:rPr>
          <w:rFonts w:ascii="Arial" w:hAnsi="Arial" w:cs="Arial"/>
          <w:b/>
        </w:rPr>
        <w:tab/>
      </w:r>
      <w:r>
        <w:rPr>
          <w:rFonts w:ascii="Arial" w:hAnsi="Arial" w:cs="Arial"/>
          <w:b/>
        </w:rPr>
        <w:tab/>
      </w:r>
      <w:r>
        <w:rPr>
          <w:rFonts w:ascii="Arial" w:hAnsi="Arial" w:cs="Arial"/>
          <w:b/>
        </w:rPr>
        <w:tab/>
      </w:r>
      <w:r>
        <w:rPr>
          <w:rFonts w:ascii="Arial" w:hAnsi="Arial" w:cs="Arial"/>
          <w:b/>
        </w:rPr>
        <w:tab/>
        <w:t>1º Secretário</w:t>
      </w: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r>
        <w:rPr>
          <w:rFonts w:ascii="Arial" w:hAnsi="Arial" w:cs="Arial"/>
          <w:b/>
        </w:rPr>
        <w:t>Vereador Alexandre Pinzon Vargas</w:t>
      </w:r>
      <w:r>
        <w:rPr>
          <w:rFonts w:ascii="Arial" w:hAnsi="Arial" w:cs="Arial"/>
          <w:b/>
        </w:rPr>
        <w:tab/>
      </w:r>
      <w:r>
        <w:rPr>
          <w:rFonts w:ascii="Arial" w:hAnsi="Arial" w:cs="Arial"/>
          <w:b/>
        </w:rPr>
        <w:tab/>
        <w:t>Vereador Daniel Diniz</w:t>
      </w:r>
    </w:p>
    <w:p w:rsidR="00755212" w:rsidRDefault="00755212" w:rsidP="00755212">
      <w:pPr>
        <w:rPr>
          <w:rFonts w:ascii="Arial" w:hAnsi="Arial" w:cs="Arial"/>
          <w:b/>
        </w:rPr>
      </w:pPr>
      <w:r>
        <w:rPr>
          <w:rFonts w:ascii="Arial" w:hAnsi="Arial" w:cs="Arial"/>
          <w:b/>
        </w:rPr>
        <w:t>2º Secretário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1º Suplente</w:t>
      </w: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p>
    <w:p w:rsidR="00755212" w:rsidRDefault="00755212" w:rsidP="00755212">
      <w:pPr>
        <w:rPr>
          <w:rFonts w:ascii="Arial" w:hAnsi="Arial" w:cs="Arial"/>
          <w:b/>
        </w:rPr>
      </w:pPr>
      <w:r>
        <w:rPr>
          <w:rFonts w:ascii="Arial" w:hAnsi="Arial" w:cs="Arial"/>
          <w:b/>
        </w:rPr>
        <w:t>Vereador Juliano Soares</w:t>
      </w:r>
    </w:p>
    <w:p w:rsidR="00755212" w:rsidRDefault="00755212" w:rsidP="00755212">
      <w:pPr>
        <w:rPr>
          <w:rFonts w:ascii="Arial" w:hAnsi="Arial" w:cs="Arial"/>
          <w:b/>
        </w:rPr>
      </w:pPr>
      <w:r>
        <w:rPr>
          <w:rFonts w:ascii="Arial" w:hAnsi="Arial" w:cs="Arial"/>
          <w:b/>
        </w:rPr>
        <w:lastRenderedPageBreak/>
        <w:t>2º Suplente</w:t>
      </w:r>
    </w:p>
    <w:p w:rsidR="00755212" w:rsidRDefault="00755212" w:rsidP="00755212">
      <w:pPr>
        <w:rPr>
          <w:rFonts w:ascii="Arial" w:hAnsi="Arial" w:cs="Arial"/>
          <w:b/>
        </w:rPr>
      </w:pPr>
    </w:p>
    <w:p w:rsidR="00C441A3" w:rsidRDefault="00C441A3" w:rsidP="005910E0">
      <w:pPr>
        <w:pStyle w:val="Recuodecorpodetexto"/>
        <w:spacing w:after="240" w:line="276" w:lineRule="auto"/>
        <w:ind w:firstLine="1980"/>
        <w:rPr>
          <w:rFonts w:cs="Arial"/>
          <w:sz w:val="24"/>
          <w:szCs w:val="24"/>
        </w:rPr>
      </w:pPr>
    </w:p>
    <w:p w:rsidR="00755212" w:rsidRDefault="00755212" w:rsidP="005910E0">
      <w:pPr>
        <w:pStyle w:val="Recuodecorpodetexto"/>
        <w:spacing w:after="240" w:line="276" w:lineRule="auto"/>
        <w:ind w:firstLine="1980"/>
        <w:rPr>
          <w:rFonts w:cs="Arial"/>
          <w:sz w:val="24"/>
          <w:szCs w:val="24"/>
        </w:rPr>
      </w:pPr>
    </w:p>
    <w:p w:rsidR="00755212" w:rsidRDefault="00755212" w:rsidP="005910E0">
      <w:pPr>
        <w:pStyle w:val="Recuodecorpodetexto"/>
        <w:spacing w:after="240" w:line="276" w:lineRule="auto"/>
        <w:ind w:firstLine="1980"/>
        <w:rPr>
          <w:rFonts w:cs="Arial"/>
          <w:sz w:val="24"/>
          <w:szCs w:val="24"/>
        </w:rPr>
      </w:pPr>
    </w:p>
    <w:p w:rsidR="00EF000E" w:rsidRDefault="00EF000E" w:rsidP="00E86A50">
      <w:pPr>
        <w:pStyle w:val="Recuodecorpodetexto"/>
        <w:spacing w:after="240" w:line="276" w:lineRule="auto"/>
        <w:ind w:firstLine="0"/>
        <w:rPr>
          <w:rFonts w:cs="Arial"/>
          <w:sz w:val="24"/>
          <w:szCs w:val="24"/>
        </w:rPr>
      </w:pPr>
    </w:p>
    <w:p w:rsidR="00755212" w:rsidRPr="00C209F5" w:rsidRDefault="00755212" w:rsidP="00755212">
      <w:pPr>
        <w:suppressAutoHyphens w:val="0"/>
        <w:jc w:val="center"/>
        <w:rPr>
          <w:rFonts w:ascii="Arial" w:hAnsi="Arial" w:cs="Arial"/>
          <w:b/>
          <w:bCs/>
          <w:sz w:val="24"/>
          <w:szCs w:val="24"/>
          <w:lang w:eastAsia="pt-BR"/>
        </w:rPr>
      </w:pPr>
      <w:r>
        <w:rPr>
          <w:rFonts w:ascii="Arial" w:hAnsi="Arial" w:cs="Arial"/>
          <w:b/>
          <w:bCs/>
          <w:sz w:val="24"/>
          <w:szCs w:val="24"/>
          <w:lang w:eastAsia="pt-BR"/>
        </w:rPr>
        <w:t xml:space="preserve">PROJETO DE </w:t>
      </w:r>
      <w:r w:rsidRPr="00C209F5">
        <w:rPr>
          <w:rFonts w:ascii="Arial" w:hAnsi="Arial" w:cs="Arial"/>
          <w:b/>
          <w:bCs/>
          <w:sz w:val="24"/>
          <w:szCs w:val="24"/>
          <w:lang w:eastAsia="pt-BR"/>
        </w:rPr>
        <w:t>RE</w:t>
      </w:r>
      <w:r>
        <w:rPr>
          <w:rFonts w:ascii="Arial" w:hAnsi="Arial" w:cs="Arial"/>
          <w:b/>
          <w:bCs/>
          <w:sz w:val="24"/>
          <w:szCs w:val="24"/>
          <w:lang w:eastAsia="pt-BR"/>
        </w:rPr>
        <w:t>SOLUÇÃO LEGISLATIVA Nº ____/2020</w:t>
      </w:r>
    </w:p>
    <w:p w:rsidR="00755212" w:rsidRPr="00C209F5" w:rsidRDefault="00755212" w:rsidP="00755212">
      <w:pPr>
        <w:suppressAutoHyphens w:val="0"/>
        <w:ind w:left="3969" w:hanging="3969"/>
        <w:jc w:val="both"/>
        <w:rPr>
          <w:rFonts w:ascii="Arial" w:hAnsi="Arial" w:cs="Arial"/>
          <w:sz w:val="24"/>
          <w:szCs w:val="24"/>
          <w:lang w:eastAsia="pt-BR"/>
        </w:rPr>
      </w:pPr>
      <w:r w:rsidRPr="00C209F5">
        <w:rPr>
          <w:rFonts w:ascii="Arial" w:hAnsi="Arial" w:cs="Arial"/>
          <w:sz w:val="24"/>
          <w:szCs w:val="24"/>
          <w:lang w:eastAsia="pt-BR"/>
        </w:rPr>
        <w:br/>
      </w:r>
    </w:p>
    <w:p w:rsidR="00755212" w:rsidRDefault="00755212" w:rsidP="00755212">
      <w:pPr>
        <w:jc w:val="center"/>
        <w:rPr>
          <w:rFonts w:ascii="Arial" w:hAnsi="Arial" w:cs="Arial"/>
          <w:b/>
          <w:sz w:val="24"/>
          <w:szCs w:val="24"/>
        </w:rPr>
      </w:pPr>
    </w:p>
    <w:p w:rsidR="00755212" w:rsidRPr="00525659" w:rsidRDefault="00755212" w:rsidP="00755212">
      <w:pPr>
        <w:jc w:val="center"/>
        <w:rPr>
          <w:rFonts w:ascii="Arial" w:hAnsi="Arial" w:cs="Arial"/>
          <w:b/>
          <w:sz w:val="24"/>
          <w:szCs w:val="24"/>
        </w:rPr>
      </w:pPr>
    </w:p>
    <w:p w:rsidR="00755212" w:rsidRPr="00A46114" w:rsidRDefault="00755212" w:rsidP="00755212">
      <w:pPr>
        <w:spacing w:line="360" w:lineRule="auto"/>
        <w:jc w:val="center"/>
        <w:rPr>
          <w:rFonts w:ascii="Arial" w:hAnsi="Arial" w:cs="Arial"/>
          <w:b/>
          <w:sz w:val="4"/>
          <w:szCs w:val="4"/>
        </w:rPr>
      </w:pPr>
    </w:p>
    <w:p w:rsidR="00755212" w:rsidRDefault="00755212" w:rsidP="00755212">
      <w:pPr>
        <w:spacing w:line="360" w:lineRule="auto"/>
        <w:jc w:val="center"/>
        <w:rPr>
          <w:rFonts w:ascii="Arial" w:hAnsi="Arial" w:cs="Arial"/>
          <w:b/>
        </w:rPr>
      </w:pPr>
      <w:r w:rsidRPr="00B545D7">
        <w:rPr>
          <w:rFonts w:ascii="Arial" w:hAnsi="Arial" w:cs="Arial"/>
          <w:b/>
        </w:rPr>
        <w:t>JUSTIFICATIVA</w:t>
      </w:r>
    </w:p>
    <w:p w:rsidR="00755212" w:rsidRDefault="00755212" w:rsidP="00755212">
      <w:pPr>
        <w:spacing w:line="360" w:lineRule="auto"/>
        <w:jc w:val="center"/>
        <w:rPr>
          <w:rFonts w:ascii="Arial" w:hAnsi="Arial" w:cs="Arial"/>
          <w:b/>
        </w:rPr>
      </w:pPr>
    </w:p>
    <w:p w:rsidR="00755212" w:rsidRPr="00B545D7" w:rsidRDefault="00755212" w:rsidP="00755212">
      <w:pPr>
        <w:spacing w:line="360" w:lineRule="auto"/>
        <w:jc w:val="center"/>
        <w:rPr>
          <w:rFonts w:ascii="Arial" w:hAnsi="Arial" w:cs="Arial"/>
          <w:b/>
        </w:rPr>
      </w:pPr>
    </w:p>
    <w:p w:rsidR="00755212" w:rsidRPr="00B545D7" w:rsidRDefault="00755212" w:rsidP="00755212">
      <w:pPr>
        <w:spacing w:line="360" w:lineRule="auto"/>
        <w:ind w:firstLine="1134"/>
        <w:jc w:val="both"/>
        <w:rPr>
          <w:rFonts w:ascii="Arial" w:hAnsi="Arial" w:cs="Arial"/>
        </w:rPr>
      </w:pPr>
      <w:r w:rsidRPr="00B545D7">
        <w:rPr>
          <w:rFonts w:ascii="Arial" w:hAnsi="Arial" w:cs="Arial"/>
        </w:rPr>
        <w:t>Excelentíssimo Senhor Presidente,</w:t>
      </w:r>
    </w:p>
    <w:p w:rsidR="00755212" w:rsidRDefault="00755212" w:rsidP="00755212">
      <w:pPr>
        <w:spacing w:line="360" w:lineRule="auto"/>
        <w:ind w:firstLine="1134"/>
        <w:jc w:val="both"/>
        <w:rPr>
          <w:rFonts w:ascii="Arial" w:hAnsi="Arial" w:cs="Arial"/>
        </w:rPr>
      </w:pPr>
      <w:r w:rsidRPr="00B545D7">
        <w:rPr>
          <w:rFonts w:ascii="Arial" w:hAnsi="Arial" w:cs="Arial"/>
        </w:rPr>
        <w:t xml:space="preserve">Senhores (as) Vereadores (as), </w:t>
      </w:r>
    </w:p>
    <w:p w:rsidR="00755212" w:rsidRDefault="00755212" w:rsidP="00755212">
      <w:pPr>
        <w:spacing w:line="360" w:lineRule="auto"/>
        <w:ind w:firstLine="1134"/>
        <w:jc w:val="both"/>
        <w:rPr>
          <w:rFonts w:ascii="Arial" w:hAnsi="Arial" w:cs="Arial"/>
        </w:rPr>
      </w:pPr>
    </w:p>
    <w:p w:rsidR="00755212" w:rsidRPr="00B545D7" w:rsidRDefault="00755212" w:rsidP="00755212">
      <w:pPr>
        <w:spacing w:line="360" w:lineRule="auto"/>
        <w:ind w:firstLine="1134"/>
        <w:jc w:val="both"/>
        <w:rPr>
          <w:rFonts w:ascii="Arial" w:hAnsi="Arial" w:cs="Arial"/>
        </w:rPr>
      </w:pPr>
    </w:p>
    <w:p w:rsidR="00755212" w:rsidRDefault="00755212" w:rsidP="00755212">
      <w:pPr>
        <w:suppressAutoHyphens w:val="0"/>
        <w:spacing w:line="276" w:lineRule="auto"/>
        <w:ind w:firstLine="1560"/>
        <w:jc w:val="both"/>
        <w:rPr>
          <w:rFonts w:ascii="Arial" w:hAnsi="Arial" w:cs="Arial"/>
          <w:i/>
          <w:shd w:val="clear" w:color="auto" w:fill="FFFFFF"/>
        </w:rPr>
      </w:pPr>
      <w:r w:rsidRPr="00306540">
        <w:rPr>
          <w:rFonts w:ascii="Arial" w:hAnsi="Arial" w:cs="Arial"/>
        </w:rPr>
        <w:t xml:space="preserve">Pelo presente, na observância das disposições regimentais, encaminhamos para análise de Vossas Senhorias o Projeto de Resolução Legislativa de Mesa que </w:t>
      </w:r>
      <w:r w:rsidRPr="00755212">
        <w:rPr>
          <w:rFonts w:ascii="Arial" w:hAnsi="Arial" w:cs="Arial"/>
          <w:i/>
          <w:shd w:val="clear" w:color="auto" w:fill="FFFFFF"/>
        </w:rPr>
        <w:t>Regulamenta a modalidade de licitação denominada pregão, na forma eletrônica, para aquisição de bens e a contratação de serviços comuns, incluídos os serviços comuns de engenharia, e dispõe sobre o uso da dispensa eletrônica, no âmbito da Câmara Municipal de Vereadores de Santa Maria, e dá outras providências.</w:t>
      </w:r>
    </w:p>
    <w:p w:rsidR="00755212" w:rsidRPr="00755212" w:rsidRDefault="00755212" w:rsidP="00755212">
      <w:pPr>
        <w:suppressAutoHyphens w:val="0"/>
        <w:spacing w:line="276" w:lineRule="auto"/>
        <w:ind w:firstLine="1560"/>
        <w:jc w:val="both"/>
        <w:rPr>
          <w:rFonts w:ascii="Arial" w:hAnsi="Arial" w:cs="Arial"/>
          <w:i/>
          <w:lang w:eastAsia="pt-BR"/>
        </w:rPr>
      </w:pPr>
    </w:p>
    <w:p w:rsidR="00755212" w:rsidRDefault="00755212" w:rsidP="00755212">
      <w:pPr>
        <w:spacing w:line="276" w:lineRule="auto"/>
        <w:ind w:firstLine="1440"/>
        <w:jc w:val="both"/>
        <w:rPr>
          <w:rFonts w:ascii="Arial" w:hAnsi="Arial" w:cs="Arial"/>
        </w:rPr>
      </w:pPr>
      <w:r w:rsidRPr="00306540">
        <w:rPr>
          <w:rFonts w:ascii="Arial" w:hAnsi="Arial" w:cs="Arial"/>
        </w:rPr>
        <w:t xml:space="preserve">Através desta propositura, tem-se por finalidade </w:t>
      </w:r>
      <w:r>
        <w:rPr>
          <w:rFonts w:ascii="Arial" w:hAnsi="Arial" w:cs="Arial"/>
        </w:rPr>
        <w:t>regulamentar no âmbito do Poder Legislativo esta importante modalidade licitatória, conferindo transparência aos atos da Administração.</w:t>
      </w:r>
    </w:p>
    <w:p w:rsidR="00755212" w:rsidRDefault="00755212" w:rsidP="00755212">
      <w:pPr>
        <w:spacing w:line="276" w:lineRule="auto"/>
        <w:ind w:firstLine="1440"/>
        <w:jc w:val="both"/>
        <w:rPr>
          <w:rFonts w:ascii="Arial" w:hAnsi="Arial" w:cs="Arial"/>
        </w:rPr>
      </w:pPr>
      <w:r>
        <w:rPr>
          <w:rFonts w:ascii="Arial" w:hAnsi="Arial" w:cs="Arial"/>
        </w:rPr>
        <w:t>Registra-se que o texto foi fruto de elaboração dos setores técnicos do Poder Legislativo adequando-se à normativa federal que trata do tema.</w:t>
      </w:r>
    </w:p>
    <w:p w:rsidR="00755212" w:rsidRPr="00306540" w:rsidRDefault="00755212" w:rsidP="00755212">
      <w:pPr>
        <w:spacing w:line="276" w:lineRule="auto"/>
        <w:ind w:firstLine="1440"/>
        <w:jc w:val="both"/>
        <w:rPr>
          <w:rFonts w:ascii="Arial" w:hAnsi="Arial" w:cs="Arial"/>
        </w:rPr>
      </w:pPr>
      <w:r w:rsidRPr="00306540">
        <w:rPr>
          <w:rFonts w:ascii="Arial" w:hAnsi="Arial" w:cs="Arial"/>
        </w:rPr>
        <w:t>Assim sendo, para disciplinar este assunto, é que a Mesa Diretora encaminha para apreciação dos demais parlamentares.</w:t>
      </w:r>
    </w:p>
    <w:p w:rsidR="00755212" w:rsidRDefault="00755212" w:rsidP="00755212">
      <w:pPr>
        <w:spacing w:line="276" w:lineRule="auto"/>
        <w:ind w:firstLine="1440"/>
        <w:jc w:val="both"/>
        <w:rPr>
          <w:rFonts w:ascii="Arial" w:hAnsi="Arial" w:cs="Arial"/>
        </w:rPr>
      </w:pPr>
    </w:p>
    <w:p w:rsidR="00755212" w:rsidRPr="00C209F5" w:rsidRDefault="00755212" w:rsidP="00755212">
      <w:pPr>
        <w:pStyle w:val="Recuodecorpodetexto"/>
        <w:spacing w:after="240" w:line="276" w:lineRule="auto"/>
        <w:ind w:firstLine="1980"/>
        <w:rPr>
          <w:rFonts w:cs="Arial"/>
          <w:sz w:val="24"/>
          <w:szCs w:val="24"/>
        </w:rPr>
      </w:pPr>
      <w:bookmarkStart w:id="47" w:name="_GoBack"/>
      <w:bookmarkEnd w:id="47"/>
    </w:p>
    <w:sectPr w:rsidR="00755212" w:rsidRPr="00C209F5" w:rsidSect="00C34D56">
      <w:headerReference w:type="default" r:id="rId7"/>
      <w:footerReference w:type="default" r:id="rId8"/>
      <w:footnotePr>
        <w:pos w:val="beneathText"/>
      </w:footnotePr>
      <w:pgSz w:w="11905" w:h="16837"/>
      <w:pgMar w:top="1701" w:right="1701" w:bottom="1701" w:left="1701" w:header="992" w:footer="12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3E" w:rsidRDefault="0013533E">
      <w:r>
        <w:separator/>
      </w:r>
    </w:p>
  </w:endnote>
  <w:endnote w:type="continuationSeparator" w:id="1">
    <w:p w:rsidR="0013533E" w:rsidRDefault="0013533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12" w:rsidRDefault="00755212" w:rsidP="00755212">
    <w:pPr>
      <w:pStyle w:val="Rodap"/>
      <w:jc w:val="center"/>
      <w:rPr>
        <w:rFonts w:ascii="Arial" w:hAnsi="Arial" w:cs="Arial"/>
        <w:b/>
      </w:rPr>
    </w:pPr>
    <w:r>
      <w:rPr>
        <w:rFonts w:ascii="Arial" w:hAnsi="Arial" w:cs="Arial"/>
        <w:b/>
      </w:rPr>
      <w:t>Gabinete da Presidência</w:t>
    </w:r>
  </w:p>
  <w:p w:rsidR="00755212" w:rsidRDefault="00755212" w:rsidP="00755212">
    <w:pPr>
      <w:pStyle w:val="Rodap"/>
      <w:jc w:val="center"/>
      <w:rPr>
        <w:rFonts w:ascii="Arial" w:hAnsi="Arial" w:cs="Arial"/>
        <w:sz w:val="16"/>
        <w:szCs w:val="16"/>
      </w:rPr>
    </w:pPr>
    <w:r>
      <w:rPr>
        <w:rFonts w:ascii="Arial" w:hAnsi="Arial" w:cs="Arial"/>
        <w:sz w:val="16"/>
        <w:szCs w:val="16"/>
      </w:rPr>
      <w:t>Câmara Municipal de Vereadores de Santa Maria – Rua Vale Machado, 1415 – 1° andar.</w:t>
    </w:r>
  </w:p>
  <w:p w:rsidR="00755212" w:rsidRDefault="00755212" w:rsidP="00755212">
    <w:pPr>
      <w:pStyle w:val="Rodap"/>
      <w:jc w:val="center"/>
      <w:rPr>
        <w:rFonts w:ascii="Arial" w:hAnsi="Arial" w:cs="Arial"/>
        <w:sz w:val="16"/>
        <w:szCs w:val="16"/>
      </w:rPr>
    </w:pPr>
    <w:r>
      <w:rPr>
        <w:rFonts w:ascii="Arial" w:hAnsi="Arial" w:cs="Arial"/>
        <w:sz w:val="16"/>
        <w:szCs w:val="16"/>
      </w:rPr>
      <w:t>Centro - Santa Maria – Rio Grande do Sul.</w:t>
    </w:r>
  </w:p>
  <w:p w:rsidR="00755212" w:rsidRDefault="00755212" w:rsidP="00755212">
    <w:pPr>
      <w:pStyle w:val="Rodap"/>
      <w:jc w:val="center"/>
      <w:rPr>
        <w:rFonts w:ascii="Arial" w:hAnsi="Arial" w:cs="Arial"/>
        <w:sz w:val="16"/>
        <w:szCs w:val="16"/>
      </w:rPr>
    </w:pPr>
    <w:r>
      <w:rPr>
        <w:rFonts w:ascii="Arial" w:hAnsi="Arial" w:cs="Arial"/>
        <w:sz w:val="16"/>
        <w:szCs w:val="16"/>
      </w:rPr>
      <w:t xml:space="preserve">Telefone: (55) 3220.7205. </w:t>
    </w:r>
  </w:p>
  <w:p w:rsidR="008456D7" w:rsidRPr="00755212" w:rsidRDefault="00755212" w:rsidP="00755212">
    <w:pPr>
      <w:pStyle w:val="Rodap"/>
      <w:jc w:val="center"/>
    </w:pPr>
    <w:r>
      <w:rPr>
        <w:rFonts w:ascii="Arial" w:hAnsi="Arial" w:cs="Arial"/>
        <w:sz w:val="16"/>
        <w:szCs w:val="16"/>
      </w:rPr>
      <w:t xml:space="preserve">E-mail: </w:t>
    </w:r>
    <w:hyperlink r:id="rId1" w:history="1">
      <w:r w:rsidRPr="00D93072">
        <w:rPr>
          <w:rStyle w:val="Hyperlink"/>
          <w:rFonts w:ascii="Arial" w:hAnsi="Arial" w:cs="Arial"/>
          <w:sz w:val="16"/>
          <w:szCs w:val="16"/>
        </w:rPr>
        <w:t>presidencia@camara-sm.rs.gov.br</w:t>
      </w:r>
    </w:hyperlink>
    <w:r>
      <w:rPr>
        <w:rFonts w:ascii="Arial" w:hAnsi="Arial" w:cs="Arial"/>
        <w:sz w:val="16"/>
        <w:szCs w:val="16"/>
      </w:rPr>
      <w:t xml:space="preserve"> / Site: </w:t>
    </w:r>
    <w:hyperlink r:id="rId2" w:history="1">
      <w:r w:rsidRPr="00D93072">
        <w:rPr>
          <w:rStyle w:val="Hyperlink"/>
          <w:rFonts w:ascii="Arial" w:hAnsi="Arial" w:cs="Arial"/>
          <w:sz w:val="16"/>
          <w:szCs w:val="16"/>
        </w:rPr>
        <w:t>www.camara-sm.rs.gov.br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3E" w:rsidRDefault="0013533E">
      <w:r>
        <w:separator/>
      </w:r>
    </w:p>
  </w:footnote>
  <w:footnote w:type="continuationSeparator" w:id="1">
    <w:p w:rsidR="0013533E" w:rsidRDefault="00135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212" w:rsidRDefault="00755212" w:rsidP="00755212">
    <w:pPr>
      <w:pStyle w:val="Cabealho"/>
      <w:jc w:val="right"/>
      <w:rPr>
        <w:rFonts w:ascii="Arial" w:hAnsi="Arial" w:cs="Arial"/>
        <w:b/>
        <w:sz w:val="24"/>
        <w:szCs w:val="24"/>
      </w:rPr>
    </w:pPr>
    <w:r>
      <w:rPr>
        <w:noProof/>
        <w:lang w:eastAsia="pt-BR"/>
      </w:rPr>
      <w:drawing>
        <wp:anchor distT="0" distB="0" distL="114300" distR="114300" simplePos="0" relativeHeight="251659264" behindDoc="1" locked="0" layoutInCell="1" allowOverlap="1">
          <wp:simplePos x="0" y="0"/>
          <wp:positionH relativeFrom="margin">
            <wp:posOffset>-144145</wp:posOffset>
          </wp:positionH>
          <wp:positionV relativeFrom="margin">
            <wp:posOffset>-996010</wp:posOffset>
          </wp:positionV>
          <wp:extent cx="751840" cy="67246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840" cy="672465"/>
                  </a:xfrm>
                  <a:prstGeom prst="rect">
                    <a:avLst/>
                  </a:prstGeom>
                  <a:noFill/>
                  <a:ln>
                    <a:noFill/>
                  </a:ln>
                </pic:spPr>
              </pic:pic>
            </a:graphicData>
          </a:graphic>
        </wp:anchor>
      </w:drawing>
    </w:r>
  </w:p>
  <w:p w:rsidR="00755212" w:rsidRDefault="00755212" w:rsidP="00755212">
    <w:pPr>
      <w:pStyle w:val="Cabealho"/>
      <w:jc w:val="right"/>
      <w:rPr>
        <w:rFonts w:ascii="Arial" w:hAnsi="Arial" w:cs="Arial"/>
        <w:b/>
        <w:sz w:val="24"/>
        <w:szCs w:val="24"/>
      </w:rPr>
    </w:pPr>
    <w:r>
      <w:rPr>
        <w:rFonts w:ascii="Arial" w:hAnsi="Arial" w:cs="Arial"/>
        <w:b/>
        <w:sz w:val="24"/>
        <w:szCs w:val="24"/>
      </w:rPr>
      <w:t>CÂMARA MUNICIPAL DE VEREADORES DE SANTA MARIA - RS</w:t>
    </w:r>
  </w:p>
  <w:p w:rsidR="00755212" w:rsidRDefault="00755212" w:rsidP="00755212">
    <w:pPr>
      <w:pStyle w:val="Cabealho"/>
      <w:pBdr>
        <w:bottom w:val="single" w:sz="12" w:space="1" w:color="auto"/>
      </w:pBdr>
      <w:jc w:val="center"/>
      <w:rPr>
        <w:rFonts w:ascii="Arial" w:hAnsi="Arial" w:cs="Arial"/>
        <w:b/>
        <w:sz w:val="24"/>
        <w:szCs w:val="24"/>
      </w:rPr>
    </w:pPr>
    <w:r>
      <w:rPr>
        <w:rFonts w:ascii="Arial" w:hAnsi="Arial" w:cs="Arial"/>
        <w:b/>
        <w:sz w:val="24"/>
        <w:szCs w:val="24"/>
      </w:rPr>
      <w:t xml:space="preserve">         Gabinete da Presidência</w:t>
    </w:r>
  </w:p>
  <w:p w:rsidR="008456D7" w:rsidRPr="00755212" w:rsidRDefault="008456D7" w:rsidP="0075521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47D394C"/>
    <w:multiLevelType w:val="hybridMultilevel"/>
    <w:tmpl w:val="ABD6DAE2"/>
    <w:lvl w:ilvl="0" w:tplc="CD6648D2">
      <w:start w:val="1"/>
      <w:numFmt w:val="bullet"/>
      <w:lvlText w:val=""/>
      <w:lvlJc w:val="left"/>
      <w:pPr>
        <w:tabs>
          <w:tab w:val="num" w:pos="360"/>
        </w:tabs>
        <w:ind w:left="284" w:hanging="284"/>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53F355D1"/>
    <w:multiLevelType w:val="hybridMultilevel"/>
    <w:tmpl w:val="ABD6DAE2"/>
    <w:lvl w:ilvl="0" w:tplc="976C83FC">
      <w:start w:val="1"/>
      <w:numFmt w:val="bullet"/>
      <w:lvlText w:val=""/>
      <w:lvlJc w:val="left"/>
      <w:pPr>
        <w:tabs>
          <w:tab w:val="num" w:pos="360"/>
        </w:tabs>
        <w:ind w:left="0" w:firstLine="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7B0C47D8"/>
    <w:multiLevelType w:val="hybridMultilevel"/>
    <w:tmpl w:val="D4323AD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E639A2"/>
    <w:rsid w:val="00001100"/>
    <w:rsid w:val="00003B25"/>
    <w:rsid w:val="00013097"/>
    <w:rsid w:val="000255B0"/>
    <w:rsid w:val="00025AE4"/>
    <w:rsid w:val="0002781D"/>
    <w:rsid w:val="00045E7F"/>
    <w:rsid w:val="000503D5"/>
    <w:rsid w:val="00055436"/>
    <w:rsid w:val="0006240B"/>
    <w:rsid w:val="0007314A"/>
    <w:rsid w:val="0007684D"/>
    <w:rsid w:val="000770D8"/>
    <w:rsid w:val="0007770B"/>
    <w:rsid w:val="00091422"/>
    <w:rsid w:val="00092EA1"/>
    <w:rsid w:val="00094AD1"/>
    <w:rsid w:val="000A47BE"/>
    <w:rsid w:val="000B7A0C"/>
    <w:rsid w:val="000D48C7"/>
    <w:rsid w:val="000E6DB9"/>
    <w:rsid w:val="000E77BF"/>
    <w:rsid w:val="00105D54"/>
    <w:rsid w:val="00116B46"/>
    <w:rsid w:val="0013533E"/>
    <w:rsid w:val="0014632A"/>
    <w:rsid w:val="0016673E"/>
    <w:rsid w:val="001737C8"/>
    <w:rsid w:val="0017547F"/>
    <w:rsid w:val="001A264D"/>
    <w:rsid w:val="001B102E"/>
    <w:rsid w:val="001B2A19"/>
    <w:rsid w:val="001B458E"/>
    <w:rsid w:val="001B5336"/>
    <w:rsid w:val="001C3FCB"/>
    <w:rsid w:val="001D0D1B"/>
    <w:rsid w:val="001D5E54"/>
    <w:rsid w:val="001E0223"/>
    <w:rsid w:val="001E198F"/>
    <w:rsid w:val="001E4C9C"/>
    <w:rsid w:val="002126EC"/>
    <w:rsid w:val="0021344E"/>
    <w:rsid w:val="00241F98"/>
    <w:rsid w:val="00242A57"/>
    <w:rsid w:val="00242B89"/>
    <w:rsid w:val="002458B2"/>
    <w:rsid w:val="002719D7"/>
    <w:rsid w:val="00272ED9"/>
    <w:rsid w:val="00274FF7"/>
    <w:rsid w:val="002A45D4"/>
    <w:rsid w:val="002A586E"/>
    <w:rsid w:val="002A75BA"/>
    <w:rsid w:val="002C09F2"/>
    <w:rsid w:val="002C2147"/>
    <w:rsid w:val="002C7124"/>
    <w:rsid w:val="002C7472"/>
    <w:rsid w:val="002D4BE9"/>
    <w:rsid w:val="002E703F"/>
    <w:rsid w:val="002F3440"/>
    <w:rsid w:val="00302D06"/>
    <w:rsid w:val="003413FD"/>
    <w:rsid w:val="00357E01"/>
    <w:rsid w:val="003610FD"/>
    <w:rsid w:val="003646D8"/>
    <w:rsid w:val="0037587D"/>
    <w:rsid w:val="003A28A4"/>
    <w:rsid w:val="003A36F5"/>
    <w:rsid w:val="003A63D8"/>
    <w:rsid w:val="003B1584"/>
    <w:rsid w:val="003C59F4"/>
    <w:rsid w:val="003C6692"/>
    <w:rsid w:val="003D2787"/>
    <w:rsid w:val="003D2C7B"/>
    <w:rsid w:val="003D2D60"/>
    <w:rsid w:val="003F47AE"/>
    <w:rsid w:val="003F57C9"/>
    <w:rsid w:val="0040575F"/>
    <w:rsid w:val="00411D89"/>
    <w:rsid w:val="00415692"/>
    <w:rsid w:val="00434293"/>
    <w:rsid w:val="00440CAB"/>
    <w:rsid w:val="0045389E"/>
    <w:rsid w:val="00455036"/>
    <w:rsid w:val="00466E2B"/>
    <w:rsid w:val="00481186"/>
    <w:rsid w:val="00486FA1"/>
    <w:rsid w:val="004970E9"/>
    <w:rsid w:val="004A1694"/>
    <w:rsid w:val="004A2A0E"/>
    <w:rsid w:val="004C58D3"/>
    <w:rsid w:val="004D08B4"/>
    <w:rsid w:val="00505381"/>
    <w:rsid w:val="0052100C"/>
    <w:rsid w:val="00521BD4"/>
    <w:rsid w:val="00524BFA"/>
    <w:rsid w:val="00526D20"/>
    <w:rsid w:val="005274D0"/>
    <w:rsid w:val="0053601E"/>
    <w:rsid w:val="00536238"/>
    <w:rsid w:val="005666E6"/>
    <w:rsid w:val="005910E0"/>
    <w:rsid w:val="0059355D"/>
    <w:rsid w:val="005A0CAD"/>
    <w:rsid w:val="005B0E4A"/>
    <w:rsid w:val="005B4203"/>
    <w:rsid w:val="005B49F3"/>
    <w:rsid w:val="005C4A1E"/>
    <w:rsid w:val="005D0B3B"/>
    <w:rsid w:val="00603679"/>
    <w:rsid w:val="00613F4D"/>
    <w:rsid w:val="0061424E"/>
    <w:rsid w:val="006159CF"/>
    <w:rsid w:val="00635DCD"/>
    <w:rsid w:val="006361A8"/>
    <w:rsid w:val="00636E05"/>
    <w:rsid w:val="0065441B"/>
    <w:rsid w:val="0066662A"/>
    <w:rsid w:val="0067471C"/>
    <w:rsid w:val="0067483B"/>
    <w:rsid w:val="00674E37"/>
    <w:rsid w:val="00675E4A"/>
    <w:rsid w:val="006840D6"/>
    <w:rsid w:val="00684C5E"/>
    <w:rsid w:val="006927A8"/>
    <w:rsid w:val="006A384C"/>
    <w:rsid w:val="006A5F90"/>
    <w:rsid w:val="006B182F"/>
    <w:rsid w:val="006C2AD1"/>
    <w:rsid w:val="006F39EE"/>
    <w:rsid w:val="006F777F"/>
    <w:rsid w:val="00736431"/>
    <w:rsid w:val="0074296F"/>
    <w:rsid w:val="00751281"/>
    <w:rsid w:val="00755212"/>
    <w:rsid w:val="0075532D"/>
    <w:rsid w:val="007616A4"/>
    <w:rsid w:val="00761DA1"/>
    <w:rsid w:val="007636C5"/>
    <w:rsid w:val="00791DFD"/>
    <w:rsid w:val="007939F2"/>
    <w:rsid w:val="007B11D2"/>
    <w:rsid w:val="007B1F83"/>
    <w:rsid w:val="007B61C6"/>
    <w:rsid w:val="007C5095"/>
    <w:rsid w:val="007D5247"/>
    <w:rsid w:val="007F5DCC"/>
    <w:rsid w:val="008149A9"/>
    <w:rsid w:val="008337C7"/>
    <w:rsid w:val="008417CF"/>
    <w:rsid w:val="00842351"/>
    <w:rsid w:val="00843C3E"/>
    <w:rsid w:val="008456D7"/>
    <w:rsid w:val="00851585"/>
    <w:rsid w:val="00854DAB"/>
    <w:rsid w:val="0085739A"/>
    <w:rsid w:val="00866B30"/>
    <w:rsid w:val="00871D83"/>
    <w:rsid w:val="00880699"/>
    <w:rsid w:val="008813E7"/>
    <w:rsid w:val="00892964"/>
    <w:rsid w:val="008A2B86"/>
    <w:rsid w:val="008A3BFF"/>
    <w:rsid w:val="008B0C4C"/>
    <w:rsid w:val="008D2663"/>
    <w:rsid w:val="008D2F0A"/>
    <w:rsid w:val="008D6058"/>
    <w:rsid w:val="008E064C"/>
    <w:rsid w:val="008F05DA"/>
    <w:rsid w:val="008F37C5"/>
    <w:rsid w:val="008F42AE"/>
    <w:rsid w:val="00906A22"/>
    <w:rsid w:val="00921451"/>
    <w:rsid w:val="00924788"/>
    <w:rsid w:val="0093657B"/>
    <w:rsid w:val="00953939"/>
    <w:rsid w:val="009733C4"/>
    <w:rsid w:val="009836E7"/>
    <w:rsid w:val="009906D5"/>
    <w:rsid w:val="00995BFA"/>
    <w:rsid w:val="009A5E38"/>
    <w:rsid w:val="009C43AB"/>
    <w:rsid w:val="009D0E04"/>
    <w:rsid w:val="009E4D24"/>
    <w:rsid w:val="009F0CF3"/>
    <w:rsid w:val="009F0FF4"/>
    <w:rsid w:val="009F3539"/>
    <w:rsid w:val="009F623E"/>
    <w:rsid w:val="00A00E2D"/>
    <w:rsid w:val="00A2204F"/>
    <w:rsid w:val="00A24984"/>
    <w:rsid w:val="00A321D7"/>
    <w:rsid w:val="00A34837"/>
    <w:rsid w:val="00A511DC"/>
    <w:rsid w:val="00A717EE"/>
    <w:rsid w:val="00AB5D67"/>
    <w:rsid w:val="00AF4C84"/>
    <w:rsid w:val="00B0089B"/>
    <w:rsid w:val="00B0284D"/>
    <w:rsid w:val="00B04AAD"/>
    <w:rsid w:val="00B10B0D"/>
    <w:rsid w:val="00B2614E"/>
    <w:rsid w:val="00B500E2"/>
    <w:rsid w:val="00B5330E"/>
    <w:rsid w:val="00B652AE"/>
    <w:rsid w:val="00B661AE"/>
    <w:rsid w:val="00B7577C"/>
    <w:rsid w:val="00B827FF"/>
    <w:rsid w:val="00B8358D"/>
    <w:rsid w:val="00B84B62"/>
    <w:rsid w:val="00B97497"/>
    <w:rsid w:val="00BA44CC"/>
    <w:rsid w:val="00BC059B"/>
    <w:rsid w:val="00BC7215"/>
    <w:rsid w:val="00BD0AE5"/>
    <w:rsid w:val="00BE284E"/>
    <w:rsid w:val="00BE7CBD"/>
    <w:rsid w:val="00BF04C3"/>
    <w:rsid w:val="00BF21CE"/>
    <w:rsid w:val="00BF50B9"/>
    <w:rsid w:val="00BF7099"/>
    <w:rsid w:val="00BF71E0"/>
    <w:rsid w:val="00C02593"/>
    <w:rsid w:val="00C02AA9"/>
    <w:rsid w:val="00C0418D"/>
    <w:rsid w:val="00C05764"/>
    <w:rsid w:val="00C152A0"/>
    <w:rsid w:val="00C20315"/>
    <w:rsid w:val="00C209F5"/>
    <w:rsid w:val="00C27A53"/>
    <w:rsid w:val="00C347C9"/>
    <w:rsid w:val="00C34D56"/>
    <w:rsid w:val="00C3520C"/>
    <w:rsid w:val="00C441A3"/>
    <w:rsid w:val="00C47053"/>
    <w:rsid w:val="00C56A31"/>
    <w:rsid w:val="00C57F5F"/>
    <w:rsid w:val="00C62836"/>
    <w:rsid w:val="00C728E3"/>
    <w:rsid w:val="00C7351B"/>
    <w:rsid w:val="00C91F65"/>
    <w:rsid w:val="00C946E3"/>
    <w:rsid w:val="00CA3000"/>
    <w:rsid w:val="00CA53E8"/>
    <w:rsid w:val="00CA6475"/>
    <w:rsid w:val="00CC232B"/>
    <w:rsid w:val="00CC5265"/>
    <w:rsid w:val="00CE6846"/>
    <w:rsid w:val="00CE73EF"/>
    <w:rsid w:val="00CF71CE"/>
    <w:rsid w:val="00D056A6"/>
    <w:rsid w:val="00D06893"/>
    <w:rsid w:val="00D1360F"/>
    <w:rsid w:val="00D2172C"/>
    <w:rsid w:val="00D371E9"/>
    <w:rsid w:val="00D4061A"/>
    <w:rsid w:val="00D47B86"/>
    <w:rsid w:val="00D579DF"/>
    <w:rsid w:val="00D605C3"/>
    <w:rsid w:val="00D72285"/>
    <w:rsid w:val="00D72451"/>
    <w:rsid w:val="00D87714"/>
    <w:rsid w:val="00D927D7"/>
    <w:rsid w:val="00D94177"/>
    <w:rsid w:val="00D975DF"/>
    <w:rsid w:val="00DA0C43"/>
    <w:rsid w:val="00DA3033"/>
    <w:rsid w:val="00DB3188"/>
    <w:rsid w:val="00DE2031"/>
    <w:rsid w:val="00DE7C0D"/>
    <w:rsid w:val="00DF6AC7"/>
    <w:rsid w:val="00E02653"/>
    <w:rsid w:val="00E11BA4"/>
    <w:rsid w:val="00E30047"/>
    <w:rsid w:val="00E51423"/>
    <w:rsid w:val="00E557BE"/>
    <w:rsid w:val="00E5601B"/>
    <w:rsid w:val="00E56241"/>
    <w:rsid w:val="00E62E4E"/>
    <w:rsid w:val="00E639A2"/>
    <w:rsid w:val="00E72859"/>
    <w:rsid w:val="00E77338"/>
    <w:rsid w:val="00E86A38"/>
    <w:rsid w:val="00E86A50"/>
    <w:rsid w:val="00E94968"/>
    <w:rsid w:val="00E96574"/>
    <w:rsid w:val="00E975BA"/>
    <w:rsid w:val="00EA18FF"/>
    <w:rsid w:val="00EA6DB5"/>
    <w:rsid w:val="00ED706E"/>
    <w:rsid w:val="00ED7CEA"/>
    <w:rsid w:val="00EF000E"/>
    <w:rsid w:val="00EF45C7"/>
    <w:rsid w:val="00EF523B"/>
    <w:rsid w:val="00F01940"/>
    <w:rsid w:val="00F06BB8"/>
    <w:rsid w:val="00F31B89"/>
    <w:rsid w:val="00F51501"/>
    <w:rsid w:val="00F57648"/>
    <w:rsid w:val="00F61BFE"/>
    <w:rsid w:val="00F85F51"/>
    <w:rsid w:val="00F91594"/>
    <w:rsid w:val="00FA44E8"/>
    <w:rsid w:val="00FB3B78"/>
    <w:rsid w:val="00FD13AE"/>
    <w:rsid w:val="00FE1D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D56"/>
    <w:pPr>
      <w:suppressAutoHyphens/>
    </w:pPr>
    <w:rPr>
      <w:lang w:eastAsia="ar-SA"/>
    </w:rPr>
  </w:style>
  <w:style w:type="paragraph" w:styleId="Ttulo1">
    <w:name w:val="heading 1"/>
    <w:basedOn w:val="Normal"/>
    <w:next w:val="Normal"/>
    <w:qFormat/>
    <w:rsid w:val="00C34D56"/>
    <w:pPr>
      <w:keepNext/>
      <w:numPr>
        <w:numId w:val="1"/>
      </w:numPr>
      <w:jc w:val="right"/>
      <w:outlineLvl w:val="0"/>
    </w:pPr>
    <w:rPr>
      <w:sz w:val="26"/>
    </w:rPr>
  </w:style>
  <w:style w:type="paragraph" w:styleId="Ttulo2">
    <w:name w:val="heading 2"/>
    <w:basedOn w:val="Normal"/>
    <w:next w:val="Normal"/>
    <w:qFormat/>
    <w:rsid w:val="00C34D56"/>
    <w:pPr>
      <w:keepNext/>
      <w:numPr>
        <w:ilvl w:val="1"/>
        <w:numId w:val="1"/>
      </w:numPr>
      <w:ind w:left="2835"/>
      <w:jc w:val="both"/>
      <w:outlineLvl w:val="1"/>
    </w:pPr>
    <w:rPr>
      <w:sz w:val="26"/>
    </w:rPr>
  </w:style>
  <w:style w:type="paragraph" w:styleId="Ttulo3">
    <w:name w:val="heading 3"/>
    <w:basedOn w:val="Normal"/>
    <w:next w:val="Normal"/>
    <w:qFormat/>
    <w:rsid w:val="00C34D56"/>
    <w:pPr>
      <w:keepNext/>
      <w:numPr>
        <w:ilvl w:val="2"/>
        <w:numId w:val="1"/>
      </w:numPr>
      <w:spacing w:line="360" w:lineRule="auto"/>
      <w:ind w:left="5103"/>
      <w:jc w:val="center"/>
      <w:outlineLvl w:val="2"/>
    </w:pPr>
    <w:rPr>
      <w:sz w:val="26"/>
    </w:rPr>
  </w:style>
  <w:style w:type="paragraph" w:styleId="Ttulo4">
    <w:name w:val="heading 4"/>
    <w:basedOn w:val="Normal"/>
    <w:next w:val="Normal"/>
    <w:qFormat/>
    <w:rsid w:val="00C34D56"/>
    <w:pPr>
      <w:keepNext/>
      <w:jc w:val="center"/>
      <w:outlineLvl w:val="3"/>
    </w:pPr>
    <w:rPr>
      <w:rFonts w:ascii="Arial" w:hAnsi="Arial" w:cs="Arial"/>
      <w:sz w:val="24"/>
    </w:rPr>
  </w:style>
  <w:style w:type="paragraph" w:styleId="Ttulo5">
    <w:name w:val="heading 5"/>
    <w:basedOn w:val="Normal"/>
    <w:next w:val="Normal"/>
    <w:qFormat/>
    <w:rsid w:val="00C34D56"/>
    <w:pPr>
      <w:keepNext/>
      <w:spacing w:line="360" w:lineRule="auto"/>
      <w:outlineLvl w:val="4"/>
    </w:pPr>
    <w:rPr>
      <w:rFonts w:ascii="Arial" w:hAnsi="Arial" w:cs="Arial"/>
      <w:sz w:val="24"/>
    </w:rPr>
  </w:style>
  <w:style w:type="paragraph" w:styleId="Ttulo6">
    <w:name w:val="heading 6"/>
    <w:basedOn w:val="Normal"/>
    <w:next w:val="Normal"/>
    <w:qFormat/>
    <w:rsid w:val="00C34D56"/>
    <w:pPr>
      <w:keepNext/>
      <w:spacing w:line="360" w:lineRule="auto"/>
      <w:jc w:val="center"/>
      <w:outlineLvl w:val="5"/>
    </w:pPr>
    <w:rPr>
      <w:rFonts w:ascii="Arial" w:hAnsi="Arial" w:cs="Arial"/>
      <w:b/>
      <w:cap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C34D56"/>
    <w:rPr>
      <w:rFonts w:ascii="Times New Roman" w:hAnsi="Times New Roman"/>
    </w:rPr>
  </w:style>
  <w:style w:type="character" w:customStyle="1" w:styleId="Absatz-Standardschriftart">
    <w:name w:val="Absatz-Standardschriftart"/>
    <w:rsid w:val="00C34D56"/>
  </w:style>
  <w:style w:type="character" w:customStyle="1" w:styleId="WW-Absatz-Standardschriftart">
    <w:name w:val="WW-Absatz-Standardschriftart"/>
    <w:rsid w:val="00C34D56"/>
  </w:style>
  <w:style w:type="character" w:styleId="Nmerodepgina">
    <w:name w:val="page number"/>
    <w:basedOn w:val="Fontepargpadro"/>
    <w:semiHidden/>
    <w:rsid w:val="00C34D56"/>
  </w:style>
  <w:style w:type="character" w:styleId="Hyperlink">
    <w:name w:val="Hyperlink"/>
    <w:rsid w:val="00C34D56"/>
    <w:rPr>
      <w:color w:val="0000FF"/>
      <w:u w:val="single"/>
    </w:rPr>
  </w:style>
  <w:style w:type="paragraph" w:customStyle="1" w:styleId="Captulo">
    <w:name w:val="Capítulo"/>
    <w:basedOn w:val="Normal"/>
    <w:next w:val="Corpodetexto"/>
    <w:rsid w:val="00C34D56"/>
    <w:pPr>
      <w:keepNext/>
      <w:spacing w:before="240" w:after="120"/>
    </w:pPr>
    <w:rPr>
      <w:rFonts w:ascii="Arial" w:eastAsia="Lucida Sans Unicode" w:hAnsi="Arial" w:cs="Tahoma"/>
      <w:sz w:val="28"/>
      <w:szCs w:val="28"/>
    </w:rPr>
  </w:style>
  <w:style w:type="paragraph" w:styleId="Corpodetexto">
    <w:name w:val="Body Text"/>
    <w:basedOn w:val="Normal"/>
    <w:semiHidden/>
    <w:rsid w:val="00C34D56"/>
    <w:pPr>
      <w:spacing w:after="120"/>
    </w:pPr>
  </w:style>
  <w:style w:type="paragraph" w:styleId="Lista">
    <w:name w:val="List"/>
    <w:basedOn w:val="Corpodetexto"/>
    <w:semiHidden/>
    <w:rsid w:val="00C34D56"/>
    <w:rPr>
      <w:rFonts w:cs="Tahoma"/>
    </w:rPr>
  </w:style>
  <w:style w:type="paragraph" w:styleId="Legenda">
    <w:name w:val="caption"/>
    <w:basedOn w:val="Normal"/>
    <w:qFormat/>
    <w:rsid w:val="00C34D56"/>
    <w:pPr>
      <w:suppressLineNumbers/>
      <w:spacing w:before="120" w:after="120"/>
    </w:pPr>
    <w:rPr>
      <w:rFonts w:cs="Tahoma"/>
      <w:i/>
      <w:iCs/>
      <w:sz w:val="24"/>
      <w:szCs w:val="24"/>
    </w:rPr>
  </w:style>
  <w:style w:type="paragraph" w:customStyle="1" w:styleId="ndice">
    <w:name w:val="Índice"/>
    <w:basedOn w:val="Normal"/>
    <w:rsid w:val="00C34D56"/>
    <w:pPr>
      <w:suppressLineNumbers/>
    </w:pPr>
    <w:rPr>
      <w:rFonts w:cs="Tahoma"/>
    </w:rPr>
  </w:style>
  <w:style w:type="paragraph" w:styleId="Cabealho">
    <w:name w:val="header"/>
    <w:basedOn w:val="Normal"/>
    <w:link w:val="CabealhoChar"/>
    <w:uiPriority w:val="99"/>
    <w:rsid w:val="00C34D56"/>
    <w:pPr>
      <w:tabs>
        <w:tab w:val="center" w:pos="4419"/>
        <w:tab w:val="right" w:pos="8838"/>
      </w:tabs>
    </w:pPr>
  </w:style>
  <w:style w:type="paragraph" w:styleId="Rodap">
    <w:name w:val="footer"/>
    <w:basedOn w:val="Normal"/>
    <w:link w:val="RodapChar"/>
    <w:uiPriority w:val="99"/>
    <w:rsid w:val="00C34D56"/>
    <w:pPr>
      <w:tabs>
        <w:tab w:val="center" w:pos="4419"/>
        <w:tab w:val="right" w:pos="8838"/>
      </w:tabs>
    </w:pPr>
  </w:style>
  <w:style w:type="paragraph" w:styleId="Recuodecorpodetexto">
    <w:name w:val="Body Text Indent"/>
    <w:basedOn w:val="Normal"/>
    <w:semiHidden/>
    <w:rsid w:val="00C34D56"/>
    <w:pPr>
      <w:ind w:firstLine="1701"/>
      <w:jc w:val="both"/>
    </w:pPr>
    <w:rPr>
      <w:rFonts w:ascii="Arial" w:hAnsi="Arial"/>
      <w:sz w:val="26"/>
    </w:rPr>
  </w:style>
  <w:style w:type="paragraph" w:styleId="Textodebalo">
    <w:name w:val="Balloon Text"/>
    <w:basedOn w:val="Normal"/>
    <w:rsid w:val="00C34D56"/>
    <w:rPr>
      <w:rFonts w:ascii="Tahoma" w:hAnsi="Tahoma" w:cs="Tahoma"/>
      <w:sz w:val="16"/>
      <w:szCs w:val="16"/>
    </w:rPr>
  </w:style>
  <w:style w:type="paragraph" w:customStyle="1" w:styleId="Contedodatabela">
    <w:name w:val="Conteúdo da tabela"/>
    <w:basedOn w:val="Normal"/>
    <w:rsid w:val="00C34D56"/>
    <w:pPr>
      <w:suppressLineNumbers/>
    </w:pPr>
  </w:style>
  <w:style w:type="paragraph" w:customStyle="1" w:styleId="Ttulodatabela">
    <w:name w:val="Título da tabela"/>
    <w:basedOn w:val="Contedodatabela"/>
    <w:rsid w:val="00C34D56"/>
    <w:pPr>
      <w:jc w:val="center"/>
    </w:pPr>
    <w:rPr>
      <w:b/>
      <w:bCs/>
    </w:rPr>
  </w:style>
  <w:style w:type="character" w:styleId="HiperlinkVisitado">
    <w:name w:val="FollowedHyperlink"/>
    <w:semiHidden/>
    <w:rsid w:val="00C34D56"/>
    <w:rPr>
      <w:color w:val="800080"/>
      <w:u w:val="single"/>
    </w:rPr>
  </w:style>
  <w:style w:type="paragraph" w:styleId="Recuodecorpodetexto2">
    <w:name w:val="Body Text Indent 2"/>
    <w:basedOn w:val="Normal"/>
    <w:semiHidden/>
    <w:rsid w:val="00C34D56"/>
    <w:pPr>
      <w:suppressAutoHyphens w:val="0"/>
      <w:spacing w:line="360" w:lineRule="auto"/>
      <w:ind w:firstLine="851"/>
      <w:jc w:val="both"/>
    </w:pPr>
    <w:rPr>
      <w:rFonts w:ascii="Arial" w:hAnsi="Arial" w:cs="Arial"/>
      <w:sz w:val="24"/>
      <w:szCs w:val="24"/>
      <w:lang w:eastAsia="pt-BR"/>
    </w:rPr>
  </w:style>
  <w:style w:type="table" w:styleId="Tabelacomgrade">
    <w:name w:val="Table Grid"/>
    <w:basedOn w:val="Tabelanormal"/>
    <w:uiPriority w:val="59"/>
    <w:rsid w:val="00751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49A9"/>
    <w:pPr>
      <w:suppressAutoHyphens w:val="0"/>
      <w:spacing w:before="100" w:beforeAutospacing="1" w:after="100" w:afterAutospacing="1"/>
    </w:pPr>
    <w:rPr>
      <w:sz w:val="24"/>
      <w:szCs w:val="24"/>
      <w:lang w:eastAsia="pt-BR"/>
    </w:rPr>
  </w:style>
  <w:style w:type="character" w:styleId="Forte">
    <w:name w:val="Strong"/>
    <w:uiPriority w:val="22"/>
    <w:qFormat/>
    <w:rsid w:val="008149A9"/>
    <w:rPr>
      <w:b/>
      <w:bCs/>
    </w:rPr>
  </w:style>
  <w:style w:type="paragraph" w:customStyle="1" w:styleId="textbody">
    <w:name w:val="textbody"/>
    <w:basedOn w:val="Normal"/>
    <w:rsid w:val="00045E7F"/>
    <w:pPr>
      <w:suppressAutoHyphens w:val="0"/>
      <w:spacing w:before="100" w:beforeAutospacing="1" w:after="100" w:afterAutospacing="1"/>
    </w:pPr>
    <w:rPr>
      <w:sz w:val="24"/>
      <w:szCs w:val="24"/>
      <w:lang w:eastAsia="pt-BR"/>
    </w:rPr>
  </w:style>
  <w:style w:type="paragraph" w:styleId="Textodecomentrio">
    <w:name w:val="annotation text"/>
    <w:basedOn w:val="Normal"/>
    <w:link w:val="TextodecomentrioChar"/>
    <w:uiPriority w:val="99"/>
    <w:semiHidden/>
    <w:unhideWhenUsed/>
    <w:rsid w:val="00906A22"/>
    <w:pPr>
      <w:suppressAutoHyphens w:val="0"/>
      <w:spacing w:before="100" w:beforeAutospacing="1" w:after="100" w:afterAutospacing="1"/>
    </w:pPr>
    <w:rPr>
      <w:sz w:val="24"/>
      <w:szCs w:val="24"/>
      <w:lang w:eastAsia="pt-BR"/>
    </w:rPr>
  </w:style>
  <w:style w:type="character" w:customStyle="1" w:styleId="TextodecomentrioChar">
    <w:name w:val="Texto de comentário Char"/>
    <w:basedOn w:val="Fontepargpadro"/>
    <w:link w:val="Textodecomentrio"/>
    <w:uiPriority w:val="99"/>
    <w:semiHidden/>
    <w:rsid w:val="00906A22"/>
    <w:rPr>
      <w:sz w:val="24"/>
      <w:szCs w:val="24"/>
    </w:rPr>
  </w:style>
  <w:style w:type="character" w:customStyle="1" w:styleId="CabealhoChar">
    <w:name w:val="Cabeçalho Char"/>
    <w:basedOn w:val="Fontepargpadro"/>
    <w:link w:val="Cabealho"/>
    <w:uiPriority w:val="99"/>
    <w:rsid w:val="00755212"/>
    <w:rPr>
      <w:lang w:eastAsia="ar-SA"/>
    </w:rPr>
  </w:style>
  <w:style w:type="character" w:customStyle="1" w:styleId="WW8Num2z2">
    <w:name w:val="WW8Num2z2"/>
    <w:rsid w:val="00755212"/>
    <w:rPr>
      <w:rFonts w:ascii="Wingdings" w:hAnsi="Wingdings"/>
    </w:rPr>
  </w:style>
  <w:style w:type="character" w:customStyle="1" w:styleId="RodapChar">
    <w:name w:val="Rodapé Char"/>
    <w:basedOn w:val="Fontepargpadro"/>
    <w:link w:val="Rodap"/>
    <w:uiPriority w:val="99"/>
    <w:rsid w:val="00755212"/>
    <w:rPr>
      <w:lang w:eastAsia="ar-SA"/>
    </w:rPr>
  </w:style>
</w:styles>
</file>

<file path=word/webSettings.xml><?xml version="1.0" encoding="utf-8"?>
<w:webSettings xmlns:r="http://schemas.openxmlformats.org/officeDocument/2006/relationships" xmlns:w="http://schemas.openxmlformats.org/wordprocessingml/2006/main">
  <w:divs>
    <w:div w:id="238946422">
      <w:bodyDiv w:val="1"/>
      <w:marLeft w:val="0"/>
      <w:marRight w:val="0"/>
      <w:marTop w:val="0"/>
      <w:marBottom w:val="0"/>
      <w:divBdr>
        <w:top w:val="none" w:sz="0" w:space="0" w:color="auto"/>
        <w:left w:val="none" w:sz="0" w:space="0" w:color="auto"/>
        <w:bottom w:val="none" w:sz="0" w:space="0" w:color="auto"/>
        <w:right w:val="none" w:sz="0" w:space="0" w:color="auto"/>
      </w:divBdr>
    </w:div>
    <w:div w:id="364453294">
      <w:bodyDiv w:val="1"/>
      <w:marLeft w:val="0"/>
      <w:marRight w:val="0"/>
      <w:marTop w:val="0"/>
      <w:marBottom w:val="0"/>
      <w:divBdr>
        <w:top w:val="none" w:sz="0" w:space="0" w:color="auto"/>
        <w:left w:val="none" w:sz="0" w:space="0" w:color="auto"/>
        <w:bottom w:val="none" w:sz="0" w:space="0" w:color="auto"/>
        <w:right w:val="none" w:sz="0" w:space="0" w:color="auto"/>
      </w:divBdr>
    </w:div>
    <w:div w:id="415783356">
      <w:bodyDiv w:val="1"/>
      <w:marLeft w:val="0"/>
      <w:marRight w:val="0"/>
      <w:marTop w:val="0"/>
      <w:marBottom w:val="0"/>
      <w:divBdr>
        <w:top w:val="none" w:sz="0" w:space="0" w:color="auto"/>
        <w:left w:val="none" w:sz="0" w:space="0" w:color="auto"/>
        <w:bottom w:val="none" w:sz="0" w:space="0" w:color="auto"/>
        <w:right w:val="none" w:sz="0" w:space="0" w:color="auto"/>
      </w:divBdr>
    </w:div>
    <w:div w:id="462891087">
      <w:bodyDiv w:val="1"/>
      <w:marLeft w:val="0"/>
      <w:marRight w:val="0"/>
      <w:marTop w:val="0"/>
      <w:marBottom w:val="0"/>
      <w:divBdr>
        <w:top w:val="none" w:sz="0" w:space="0" w:color="auto"/>
        <w:left w:val="none" w:sz="0" w:space="0" w:color="auto"/>
        <w:bottom w:val="none" w:sz="0" w:space="0" w:color="auto"/>
        <w:right w:val="none" w:sz="0" w:space="0" w:color="auto"/>
      </w:divBdr>
    </w:div>
    <w:div w:id="489518536">
      <w:bodyDiv w:val="1"/>
      <w:marLeft w:val="0"/>
      <w:marRight w:val="0"/>
      <w:marTop w:val="0"/>
      <w:marBottom w:val="0"/>
      <w:divBdr>
        <w:top w:val="none" w:sz="0" w:space="0" w:color="auto"/>
        <w:left w:val="none" w:sz="0" w:space="0" w:color="auto"/>
        <w:bottom w:val="none" w:sz="0" w:space="0" w:color="auto"/>
        <w:right w:val="none" w:sz="0" w:space="0" w:color="auto"/>
      </w:divBdr>
    </w:div>
    <w:div w:id="849678037">
      <w:bodyDiv w:val="1"/>
      <w:marLeft w:val="0"/>
      <w:marRight w:val="0"/>
      <w:marTop w:val="0"/>
      <w:marBottom w:val="0"/>
      <w:divBdr>
        <w:top w:val="none" w:sz="0" w:space="0" w:color="auto"/>
        <w:left w:val="none" w:sz="0" w:space="0" w:color="auto"/>
        <w:bottom w:val="none" w:sz="0" w:space="0" w:color="auto"/>
        <w:right w:val="none" w:sz="0" w:space="0" w:color="auto"/>
      </w:divBdr>
    </w:div>
    <w:div w:id="1020278525">
      <w:bodyDiv w:val="1"/>
      <w:marLeft w:val="0"/>
      <w:marRight w:val="0"/>
      <w:marTop w:val="0"/>
      <w:marBottom w:val="0"/>
      <w:divBdr>
        <w:top w:val="none" w:sz="0" w:space="0" w:color="auto"/>
        <w:left w:val="none" w:sz="0" w:space="0" w:color="auto"/>
        <w:bottom w:val="none" w:sz="0" w:space="0" w:color="auto"/>
        <w:right w:val="none" w:sz="0" w:space="0" w:color="auto"/>
      </w:divBdr>
    </w:div>
    <w:div w:id="1459567412">
      <w:bodyDiv w:val="1"/>
      <w:marLeft w:val="0"/>
      <w:marRight w:val="0"/>
      <w:marTop w:val="0"/>
      <w:marBottom w:val="0"/>
      <w:divBdr>
        <w:top w:val="none" w:sz="0" w:space="0" w:color="auto"/>
        <w:left w:val="none" w:sz="0" w:space="0" w:color="auto"/>
        <w:bottom w:val="none" w:sz="0" w:space="0" w:color="auto"/>
        <w:right w:val="none" w:sz="0" w:space="0" w:color="auto"/>
      </w:divBdr>
    </w:div>
    <w:div w:id="1499734302">
      <w:bodyDiv w:val="1"/>
      <w:marLeft w:val="0"/>
      <w:marRight w:val="0"/>
      <w:marTop w:val="0"/>
      <w:marBottom w:val="0"/>
      <w:divBdr>
        <w:top w:val="none" w:sz="0" w:space="0" w:color="auto"/>
        <w:left w:val="none" w:sz="0" w:space="0" w:color="auto"/>
        <w:bottom w:val="none" w:sz="0" w:space="0" w:color="auto"/>
        <w:right w:val="none" w:sz="0" w:space="0" w:color="auto"/>
      </w:divBdr>
    </w:div>
    <w:div w:id="1510026797">
      <w:bodyDiv w:val="1"/>
      <w:marLeft w:val="0"/>
      <w:marRight w:val="0"/>
      <w:marTop w:val="0"/>
      <w:marBottom w:val="0"/>
      <w:divBdr>
        <w:top w:val="none" w:sz="0" w:space="0" w:color="auto"/>
        <w:left w:val="none" w:sz="0" w:space="0" w:color="auto"/>
        <w:bottom w:val="none" w:sz="0" w:space="0" w:color="auto"/>
        <w:right w:val="none" w:sz="0" w:space="0" w:color="auto"/>
      </w:divBdr>
      <w:divsChild>
        <w:div w:id="43648817">
          <w:marLeft w:val="0"/>
          <w:marRight w:val="0"/>
          <w:marTop w:val="0"/>
          <w:marBottom w:val="0"/>
          <w:divBdr>
            <w:top w:val="none" w:sz="0" w:space="0" w:color="auto"/>
            <w:left w:val="none" w:sz="0" w:space="0" w:color="auto"/>
            <w:bottom w:val="none" w:sz="0" w:space="0" w:color="auto"/>
            <w:right w:val="none" w:sz="0" w:space="0" w:color="auto"/>
          </w:divBdr>
        </w:div>
        <w:div w:id="761032515">
          <w:marLeft w:val="0"/>
          <w:marRight w:val="0"/>
          <w:marTop w:val="0"/>
          <w:marBottom w:val="0"/>
          <w:divBdr>
            <w:top w:val="none" w:sz="0" w:space="0" w:color="auto"/>
            <w:left w:val="none" w:sz="0" w:space="0" w:color="auto"/>
            <w:bottom w:val="none" w:sz="0" w:space="0" w:color="auto"/>
            <w:right w:val="none" w:sz="0" w:space="0" w:color="auto"/>
          </w:divBdr>
        </w:div>
        <w:div w:id="1239941458">
          <w:marLeft w:val="0"/>
          <w:marRight w:val="0"/>
          <w:marTop w:val="0"/>
          <w:marBottom w:val="0"/>
          <w:divBdr>
            <w:top w:val="none" w:sz="0" w:space="0" w:color="auto"/>
            <w:left w:val="none" w:sz="0" w:space="0" w:color="auto"/>
            <w:bottom w:val="none" w:sz="0" w:space="0" w:color="auto"/>
            <w:right w:val="none" w:sz="0" w:space="0" w:color="auto"/>
          </w:divBdr>
        </w:div>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 w:id="1613123528">
      <w:bodyDiv w:val="1"/>
      <w:marLeft w:val="0"/>
      <w:marRight w:val="0"/>
      <w:marTop w:val="0"/>
      <w:marBottom w:val="0"/>
      <w:divBdr>
        <w:top w:val="none" w:sz="0" w:space="0" w:color="auto"/>
        <w:left w:val="none" w:sz="0" w:space="0" w:color="auto"/>
        <w:bottom w:val="none" w:sz="0" w:space="0" w:color="auto"/>
        <w:right w:val="none" w:sz="0" w:space="0" w:color="auto"/>
      </w:divBdr>
    </w:div>
    <w:div w:id="1738240532">
      <w:bodyDiv w:val="1"/>
      <w:marLeft w:val="0"/>
      <w:marRight w:val="0"/>
      <w:marTop w:val="0"/>
      <w:marBottom w:val="0"/>
      <w:divBdr>
        <w:top w:val="none" w:sz="0" w:space="0" w:color="auto"/>
        <w:left w:val="none" w:sz="0" w:space="0" w:color="auto"/>
        <w:bottom w:val="none" w:sz="0" w:space="0" w:color="auto"/>
        <w:right w:val="none" w:sz="0" w:space="0" w:color="auto"/>
      </w:divBdr>
    </w:div>
    <w:div w:id="1806506756">
      <w:bodyDiv w:val="1"/>
      <w:marLeft w:val="0"/>
      <w:marRight w:val="0"/>
      <w:marTop w:val="0"/>
      <w:marBottom w:val="0"/>
      <w:divBdr>
        <w:top w:val="none" w:sz="0" w:space="0" w:color="auto"/>
        <w:left w:val="none" w:sz="0" w:space="0" w:color="auto"/>
        <w:bottom w:val="none" w:sz="0" w:space="0" w:color="auto"/>
        <w:right w:val="none" w:sz="0" w:space="0" w:color="auto"/>
      </w:divBdr>
    </w:div>
    <w:div w:id="1848670236">
      <w:bodyDiv w:val="1"/>
      <w:marLeft w:val="0"/>
      <w:marRight w:val="0"/>
      <w:marTop w:val="0"/>
      <w:marBottom w:val="0"/>
      <w:divBdr>
        <w:top w:val="none" w:sz="0" w:space="0" w:color="auto"/>
        <w:left w:val="none" w:sz="0" w:space="0" w:color="auto"/>
        <w:bottom w:val="none" w:sz="0" w:space="0" w:color="auto"/>
        <w:right w:val="none" w:sz="0" w:space="0" w:color="auto"/>
      </w:divBdr>
    </w:div>
    <w:div w:id="1894123625">
      <w:bodyDiv w:val="1"/>
      <w:marLeft w:val="0"/>
      <w:marRight w:val="0"/>
      <w:marTop w:val="0"/>
      <w:marBottom w:val="0"/>
      <w:divBdr>
        <w:top w:val="none" w:sz="0" w:space="0" w:color="auto"/>
        <w:left w:val="none" w:sz="0" w:space="0" w:color="auto"/>
        <w:bottom w:val="none" w:sz="0" w:space="0" w:color="auto"/>
        <w:right w:val="none" w:sz="0" w:space="0" w:color="auto"/>
      </w:divBdr>
    </w:div>
    <w:div w:id="20369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mara-sm.rs.gov.br" TargetMode="External"/><Relationship Id="rId1" Type="http://schemas.openxmlformats.org/officeDocument/2006/relationships/hyperlink" Target="mailto:presidencia@camara-sm.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7007</Words>
  <Characters>37840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Santa Maria, 15 de Maio de 1998</vt:lpstr>
    </vt:vector>
  </TitlesOfParts>
  <Company>Microsoft</Company>
  <LinksUpToDate>false</LinksUpToDate>
  <CharactersWithSpaces>44758</CharactersWithSpaces>
  <SharedDoc>false</SharedDoc>
  <HLinks>
    <vt:vector size="12" baseType="variant">
      <vt:variant>
        <vt:i4>4915295</vt:i4>
      </vt:variant>
      <vt:variant>
        <vt:i4>3</vt:i4>
      </vt:variant>
      <vt:variant>
        <vt:i4>0</vt:i4>
      </vt:variant>
      <vt:variant>
        <vt:i4>5</vt:i4>
      </vt:variant>
      <vt:variant>
        <vt:lpwstr>http://www.camara-sm.gov.br/</vt:lpwstr>
      </vt:variant>
      <vt:variant>
        <vt:lpwstr/>
      </vt:variant>
      <vt:variant>
        <vt:i4>5570665</vt:i4>
      </vt:variant>
      <vt:variant>
        <vt:i4>0</vt:i4>
      </vt:variant>
      <vt:variant>
        <vt:i4>0</vt:i4>
      </vt:variant>
      <vt:variant>
        <vt:i4>5</vt:i4>
      </vt:variant>
      <vt:variant>
        <vt:lpwstr>mailto:cmvsm@camara-sm.gov.br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15 de Maio de 1998</dc:title>
  <dc:creator>Seto de Patrimônio</dc:creator>
  <cp:lastModifiedBy>dirlegis1</cp:lastModifiedBy>
  <cp:revision>2</cp:revision>
  <cp:lastPrinted>2019-02-20T20:11:00Z</cp:lastPrinted>
  <dcterms:created xsi:type="dcterms:W3CDTF">2020-02-13T12:47:00Z</dcterms:created>
  <dcterms:modified xsi:type="dcterms:W3CDTF">2020-02-13T12:47:00Z</dcterms:modified>
</cp:coreProperties>
</file>