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3479D">
        <w:rPr>
          <w:rFonts w:ascii="Arial" w:hAnsi="Arial" w:cs="Arial"/>
          <w:b/>
          <w:bCs/>
          <w:sz w:val="36"/>
          <w:szCs w:val="28"/>
        </w:rPr>
        <w:t>32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C3479D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C3479D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Prorroga a </w:t>
      </w:r>
      <w:r w:rsidR="00FB6FA4">
        <w:rPr>
          <w:rFonts w:ascii="Arial" w:hAnsi="Arial" w:cs="Arial"/>
          <w:b/>
          <w:bCs/>
        </w:rPr>
        <w:t xml:space="preserve">Comissão Especial para tratar </w:t>
      </w:r>
      <w:r w:rsidR="009E3EE6">
        <w:rPr>
          <w:rFonts w:ascii="Arial" w:hAnsi="Arial" w:cs="Arial"/>
          <w:b/>
          <w:bCs/>
        </w:rPr>
        <w:t>de questões relacionadas à regularização fundiária de áreas de Santa Maria.</w:t>
      </w:r>
    </w:p>
    <w:bookmarkEnd w:id="0"/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C3479D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B0723C">
        <w:rPr>
          <w:rFonts w:ascii="Arial" w:hAnsi="Arial" w:cs="Arial"/>
        </w:rPr>
        <w:t xml:space="preserve"> após deliberação do Plenário,</w:t>
      </w:r>
      <w:r w:rsidR="00634240" w:rsidRPr="004F1E93">
        <w:rPr>
          <w:rFonts w:ascii="Arial" w:hAnsi="Arial" w:cs="Arial"/>
        </w:rPr>
        <w:t xml:space="preserve"> declara</w:t>
      </w:r>
      <w:r>
        <w:rPr>
          <w:rFonts w:ascii="Arial" w:hAnsi="Arial" w:cs="Arial"/>
        </w:rPr>
        <w:t xml:space="preserve"> </w:t>
      </w:r>
      <w:r w:rsidRPr="00C3479D">
        <w:rPr>
          <w:rFonts w:ascii="Arial" w:hAnsi="Arial" w:cs="Arial"/>
          <w:b/>
        </w:rPr>
        <w:t>PRORROGADA</w:t>
      </w:r>
      <w:r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9E3EE6" w:rsidRPr="009E3EE6">
        <w:rPr>
          <w:rFonts w:ascii="Arial" w:hAnsi="Arial" w:cs="Arial"/>
        </w:rPr>
        <w:t>Comissão Especial para tratar de questões relacionadas à regularização fundiária de áreas de Santa Maria.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9E3EE6">
        <w:rPr>
          <w:rFonts w:ascii="Arial" w:hAnsi="Arial" w:cs="Arial"/>
        </w:rPr>
        <w:t>João Kaus (</w:t>
      </w:r>
      <w:r w:rsidR="00D203B9" w:rsidRPr="004F1E93">
        <w:rPr>
          <w:rFonts w:ascii="Arial" w:hAnsi="Arial" w:cs="Arial"/>
        </w:rPr>
        <w:t xml:space="preserve">Presidente), </w:t>
      </w:r>
      <w:r w:rsidR="009E3EE6">
        <w:rPr>
          <w:rFonts w:ascii="Arial" w:hAnsi="Arial" w:cs="Arial"/>
        </w:rPr>
        <w:t>Jorge Trindade</w:t>
      </w:r>
      <w:r>
        <w:rPr>
          <w:rFonts w:ascii="Arial" w:hAnsi="Arial" w:cs="Arial"/>
        </w:rPr>
        <w:t xml:space="preserve"> Soares </w:t>
      </w:r>
      <w:r w:rsidR="00344A0A" w:rsidRPr="004F1E93">
        <w:rPr>
          <w:rFonts w:ascii="Arial" w:hAnsi="Arial" w:cs="Arial"/>
        </w:rPr>
        <w:t xml:space="preserve">(Vice-Presidente) e </w:t>
      </w:r>
      <w:r w:rsidR="009E3EE6">
        <w:rPr>
          <w:rFonts w:ascii="Arial" w:hAnsi="Arial" w:cs="Arial"/>
        </w:rPr>
        <w:t>Lorena dos Santos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vinte e</w:t>
      </w:r>
      <w:r w:rsidR="00C3479D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C226E3">
        <w:rPr>
          <w:rFonts w:ascii="Arial" w:hAnsi="Arial" w:cs="Arial"/>
        </w:rPr>
        <w:t>2</w:t>
      </w:r>
      <w:r w:rsidR="00C3479D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C3479D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3479D">
        <w:rPr>
          <w:rFonts w:ascii="Arial" w:hAnsi="Arial" w:cs="Arial"/>
        </w:rPr>
        <w:t xml:space="preserve">fevereiro </w:t>
      </w:r>
      <w:r w:rsidR="00634240" w:rsidRPr="004F1E93">
        <w:rPr>
          <w:rFonts w:ascii="Arial" w:hAnsi="Arial" w:cs="Arial"/>
        </w:rPr>
        <w:t xml:space="preserve">ano de dois mil e </w:t>
      </w:r>
      <w:r w:rsidR="00C3479D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C3479D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479D" w:rsidRPr="004F1E93" w:rsidRDefault="00C3479D" w:rsidP="00C347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C3479D" w:rsidRPr="004F1E93" w:rsidRDefault="00C3479D" w:rsidP="00C3479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C3479D" w:rsidRPr="004F1E93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C3479D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C3479D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C3479D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711A0D" w:rsidRDefault="00711A0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C3479D" w:rsidRPr="004F1E93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C3479D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C3479D" w:rsidRPr="004F1E93" w:rsidRDefault="00C3479D" w:rsidP="00C3479D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C3479D" w:rsidRPr="004F1E93" w:rsidRDefault="00C3479D" w:rsidP="00C3479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C347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sectPr w:rsidR="005F1974" w:rsidRPr="004F1E93" w:rsidSect="00711A0D">
      <w:headerReference w:type="default" r:id="rId8"/>
      <w:footerReference w:type="default" r:id="rId9"/>
      <w:pgSz w:w="12242" w:h="16840" w:code="9"/>
      <w:pgMar w:top="1985" w:right="1327" w:bottom="128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46" w:rsidRDefault="00F07146">
      <w:r>
        <w:separator/>
      </w:r>
    </w:p>
  </w:endnote>
  <w:endnote w:type="continuationSeparator" w:id="0">
    <w:p w:rsidR="00F07146" w:rsidRDefault="00F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46" w:rsidRDefault="00F07146">
      <w:r>
        <w:separator/>
      </w:r>
    </w:p>
  </w:footnote>
  <w:footnote w:type="continuationSeparator" w:id="0">
    <w:p w:rsidR="00F07146" w:rsidRDefault="00F0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E1405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7D46D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4F5D55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143E"/>
    <w:rsid w:val="006E2DC8"/>
    <w:rsid w:val="006E6F12"/>
    <w:rsid w:val="006F4748"/>
    <w:rsid w:val="006F4891"/>
    <w:rsid w:val="00711A0D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86AD0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E3EE6"/>
    <w:rsid w:val="009E587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0723C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3479D"/>
    <w:rsid w:val="00C51A87"/>
    <w:rsid w:val="00C70E82"/>
    <w:rsid w:val="00CA2805"/>
    <w:rsid w:val="00CA4847"/>
    <w:rsid w:val="00CB0443"/>
    <w:rsid w:val="00CB3151"/>
    <w:rsid w:val="00CD6A76"/>
    <w:rsid w:val="00CE7243"/>
    <w:rsid w:val="00D203B9"/>
    <w:rsid w:val="00D332B0"/>
    <w:rsid w:val="00D409A5"/>
    <w:rsid w:val="00D55131"/>
    <w:rsid w:val="00D6391C"/>
    <w:rsid w:val="00D63B2D"/>
    <w:rsid w:val="00DA7B6E"/>
    <w:rsid w:val="00DC7BAD"/>
    <w:rsid w:val="00DE4210"/>
    <w:rsid w:val="00E017E5"/>
    <w:rsid w:val="00E0274F"/>
    <w:rsid w:val="00E14058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07146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B4E61-8E84-475F-9184-0C3770D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BCCC-2199-4F86-B511-23D4FF5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2020-02-27T17:04:00Z</cp:lastPrinted>
  <dcterms:created xsi:type="dcterms:W3CDTF">2020-02-28T11:21:00Z</dcterms:created>
  <dcterms:modified xsi:type="dcterms:W3CDTF">2020-02-28T11:21:00Z</dcterms:modified>
</cp:coreProperties>
</file>