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26" w:rsidRDefault="001D2704">
      <w:pPr>
        <w:tabs>
          <w:tab w:val="right" w:pos="8505"/>
        </w:tabs>
        <w:spacing w:after="0" w:line="240" w:lineRule="auto"/>
        <w:ind w:right="281"/>
        <w:jc w:val="center"/>
      </w:pPr>
      <w:bookmarkStart w:id="0" w:name="_GoBack"/>
      <w:bookmarkEnd w:id="0"/>
      <w:r>
        <w:rPr>
          <w:b/>
        </w:rPr>
        <w:t>DECRETO EXECUTIVO N</w:t>
      </w:r>
      <w:r>
        <w:rPr>
          <w:b/>
          <w:u w:val="single"/>
          <w:vertAlign w:val="superscript"/>
        </w:rPr>
        <w:t>o</w:t>
      </w:r>
      <w:r>
        <w:rPr>
          <w:b/>
        </w:rPr>
        <w:t xml:space="preserve"> 88, DE 31 DE MAIO DE 2020</w:t>
      </w:r>
    </w:p>
    <w:p w:rsidR="005E7C26" w:rsidRDefault="005E7C26">
      <w:pPr>
        <w:widowControl w:val="0"/>
        <w:tabs>
          <w:tab w:val="left" w:pos="10425"/>
        </w:tabs>
        <w:spacing w:after="0" w:line="240" w:lineRule="auto"/>
        <w:ind w:left="5103"/>
        <w:jc w:val="both"/>
        <w:rPr>
          <w:sz w:val="16"/>
          <w:szCs w:val="16"/>
        </w:rPr>
      </w:pPr>
    </w:p>
    <w:p w:rsidR="005E7C26" w:rsidRDefault="001D2704">
      <w:pPr>
        <w:widowControl w:val="0"/>
        <w:tabs>
          <w:tab w:val="left" w:pos="10425"/>
        </w:tabs>
        <w:spacing w:after="0" w:line="240" w:lineRule="auto"/>
        <w:ind w:left="5103"/>
        <w:jc w:val="both"/>
      </w:pPr>
      <w:r>
        <w:t xml:space="preserve">Altera o Decreto Executivo nº 70, de 9 de abril de 2020, que </w:t>
      </w:r>
      <w:r>
        <w:rPr>
          <w:rFonts w:cs="Arial"/>
          <w:color w:val="000000"/>
        </w:rPr>
        <w:t xml:space="preserve">Regulamenta o funcionamento das atividades de restaurantes, bares, </w:t>
      </w:r>
      <w:proofErr w:type="spellStart"/>
      <w:r>
        <w:rPr>
          <w:rFonts w:cs="Arial"/>
          <w:color w:val="000000"/>
        </w:rPr>
        <w:t>lancherias</w:t>
      </w:r>
      <w:proofErr w:type="spellEnd"/>
      <w:r>
        <w:rPr>
          <w:rFonts w:cs="Arial"/>
          <w:color w:val="000000"/>
        </w:rPr>
        <w:t xml:space="preserve">, lanches rápidos, hotéis, pousadas e similares, no âmbito do Município de Santa Maria, e dá outras providências </w:t>
      </w:r>
      <w:r>
        <w:t xml:space="preserve">e o Decreto Executivo nº 71, de 17 de abril de 2020, que </w:t>
      </w:r>
      <w:r>
        <w:rPr>
          <w:color w:val="000000"/>
        </w:rPr>
        <w:t>Dispõe so</w:t>
      </w:r>
      <w:r>
        <w:rPr>
          <w:color w:val="000000"/>
        </w:rPr>
        <w:t>bre o funcionamento de estabelecimentos comerciais e prestadores de serviços, com atendimento ao público, no termos do Decreto Estadual nº 55.154, de 1º de abril de 2020, no âmbito do Município de Santa Maria, e dá outras providências.</w:t>
      </w:r>
    </w:p>
    <w:p w:rsidR="005E7C26" w:rsidRDefault="005E7C26">
      <w:pPr>
        <w:widowControl w:val="0"/>
        <w:tabs>
          <w:tab w:val="left" w:pos="10425"/>
        </w:tabs>
        <w:spacing w:after="0" w:line="240" w:lineRule="auto"/>
        <w:ind w:left="5103"/>
        <w:jc w:val="both"/>
        <w:rPr>
          <w:sz w:val="16"/>
          <w:szCs w:val="16"/>
        </w:rPr>
      </w:pPr>
    </w:p>
    <w:p w:rsidR="005E7C26" w:rsidRDefault="001D2704">
      <w:pPr>
        <w:spacing w:after="0" w:line="240" w:lineRule="auto"/>
        <w:ind w:firstLine="1701"/>
        <w:jc w:val="both"/>
      </w:pPr>
      <w:r>
        <w:t>O</w:t>
      </w:r>
      <w:r>
        <w:rPr>
          <w:b/>
        </w:rPr>
        <w:t xml:space="preserve"> PREFEITO MUNICIPA</w:t>
      </w:r>
      <w:r>
        <w:rPr>
          <w:b/>
        </w:rPr>
        <w:t>L DE SANTA MARIA</w:t>
      </w:r>
      <w:r>
        <w:t xml:space="preserve">, no uso das atribuições que lhe são conferidas em Lei, </w:t>
      </w:r>
    </w:p>
    <w:p w:rsidR="005E7C26" w:rsidRDefault="005E7C26">
      <w:pPr>
        <w:spacing w:after="0" w:line="240" w:lineRule="auto"/>
        <w:ind w:firstLine="1701"/>
        <w:jc w:val="both"/>
        <w:rPr>
          <w:sz w:val="16"/>
          <w:szCs w:val="16"/>
        </w:rPr>
      </w:pPr>
    </w:p>
    <w:p w:rsidR="005E7C26" w:rsidRDefault="001D2704">
      <w:pPr>
        <w:tabs>
          <w:tab w:val="left" w:pos="0"/>
        </w:tabs>
        <w:spacing w:after="0" w:line="240" w:lineRule="auto"/>
        <w:jc w:val="center"/>
      </w:pPr>
      <w:r>
        <w:rPr>
          <w:b/>
          <w:u w:val="single"/>
        </w:rPr>
        <w:t>D E C R E T A</w:t>
      </w:r>
      <w:r>
        <w:t>:</w:t>
      </w:r>
    </w:p>
    <w:p w:rsidR="005E7C26" w:rsidRDefault="005E7C26">
      <w:pPr>
        <w:tabs>
          <w:tab w:val="left" w:pos="0"/>
        </w:tabs>
        <w:spacing w:after="0" w:line="240" w:lineRule="auto"/>
        <w:jc w:val="center"/>
        <w:rPr>
          <w:sz w:val="16"/>
          <w:szCs w:val="16"/>
        </w:rPr>
      </w:pPr>
    </w:p>
    <w:p w:rsidR="005E7C26" w:rsidRDefault="001D2704">
      <w:pPr>
        <w:widowControl w:val="0"/>
        <w:spacing w:after="0" w:line="240" w:lineRule="auto"/>
        <w:ind w:firstLine="1695"/>
        <w:jc w:val="both"/>
      </w:pPr>
      <w:r>
        <w:t>Art. 1º Altera o art. 2º do Decreto Executivo nº 70, de 9 de abril de 2020, que passa a vigorar com a seguinte redação:</w:t>
      </w:r>
    </w:p>
    <w:p w:rsidR="005E7C26" w:rsidRDefault="005E7C26">
      <w:pPr>
        <w:widowControl w:val="0"/>
        <w:spacing w:after="0" w:line="240" w:lineRule="auto"/>
        <w:ind w:firstLine="1695"/>
        <w:jc w:val="both"/>
        <w:rPr>
          <w:sz w:val="16"/>
          <w:szCs w:val="16"/>
        </w:rPr>
      </w:pPr>
    </w:p>
    <w:p w:rsidR="005E7C26" w:rsidRDefault="001D2704">
      <w:pPr>
        <w:widowControl w:val="0"/>
        <w:shd w:val="clear" w:color="auto" w:fill="FFFFFF" w:themeFill="background1"/>
        <w:spacing w:after="0" w:line="240" w:lineRule="auto"/>
        <w:ind w:firstLine="1695"/>
        <w:jc w:val="both"/>
      </w:pPr>
      <w:r>
        <w:t xml:space="preserve">“Art. 2º </w:t>
      </w:r>
      <w:r>
        <w:rPr>
          <w:rFonts w:cs="Arial"/>
        </w:rPr>
        <w:t>O horário de funcionamento dos resta</w:t>
      </w:r>
      <w:r>
        <w:rPr>
          <w:rFonts w:cs="Arial"/>
        </w:rPr>
        <w:t>urantes, bares de alimentação, para consumo no local, será das 07h30min às 23h.” (NR)</w:t>
      </w:r>
    </w:p>
    <w:p w:rsidR="005E7C26" w:rsidRDefault="005E7C26">
      <w:pPr>
        <w:widowControl w:val="0"/>
        <w:shd w:val="clear" w:color="auto" w:fill="FFFFFF" w:themeFill="background1"/>
        <w:spacing w:after="0" w:line="240" w:lineRule="auto"/>
        <w:ind w:firstLine="1695"/>
        <w:jc w:val="both"/>
        <w:rPr>
          <w:rFonts w:cs="Arial"/>
          <w:sz w:val="16"/>
          <w:szCs w:val="16"/>
        </w:rPr>
      </w:pPr>
    </w:p>
    <w:p w:rsidR="005E7C26" w:rsidRDefault="001D2704">
      <w:pPr>
        <w:widowControl w:val="0"/>
        <w:shd w:val="clear" w:color="auto" w:fill="FFFFFF" w:themeFill="background1"/>
        <w:spacing w:after="0" w:line="240" w:lineRule="auto"/>
        <w:ind w:firstLine="1695"/>
        <w:jc w:val="both"/>
      </w:pPr>
      <w:r>
        <w:rPr>
          <w:rFonts w:cs="Arial"/>
        </w:rPr>
        <w:t>Art. 2º Altera o § 2º do art. 6º do Decreto Executivo nº 71, de 17 de abril de 2020, que passa a vigorar com a seguinte redação:</w:t>
      </w:r>
    </w:p>
    <w:p w:rsidR="005E7C26" w:rsidRDefault="005E7C26">
      <w:pPr>
        <w:widowControl w:val="0"/>
        <w:shd w:val="clear" w:color="auto" w:fill="FFFFFF" w:themeFill="background1"/>
        <w:spacing w:after="0" w:line="240" w:lineRule="auto"/>
        <w:ind w:firstLine="1695"/>
        <w:jc w:val="both"/>
        <w:rPr>
          <w:rFonts w:cs="Arial"/>
          <w:sz w:val="16"/>
          <w:szCs w:val="16"/>
        </w:rPr>
      </w:pPr>
    </w:p>
    <w:p w:rsidR="005E7C26" w:rsidRDefault="001D2704">
      <w:pPr>
        <w:widowControl w:val="0"/>
        <w:shd w:val="clear" w:color="auto" w:fill="FFFFFF" w:themeFill="background1"/>
        <w:spacing w:after="0" w:line="240" w:lineRule="auto"/>
        <w:ind w:firstLine="1695"/>
        <w:jc w:val="both"/>
      </w:pPr>
      <w:r>
        <w:rPr>
          <w:rFonts w:cs="Arial"/>
        </w:rPr>
        <w:t>“Art. 6º….</w:t>
      </w:r>
    </w:p>
    <w:p w:rsidR="005E7C26" w:rsidRDefault="001D2704">
      <w:pPr>
        <w:widowControl w:val="0"/>
        <w:shd w:val="clear" w:color="auto" w:fill="FFFFFF" w:themeFill="background1"/>
        <w:spacing w:after="0" w:line="240" w:lineRule="auto"/>
        <w:ind w:firstLine="1695"/>
        <w:jc w:val="both"/>
      </w:pPr>
      <w:r>
        <w:rPr>
          <w:rFonts w:cs="Arial"/>
        </w:rPr>
        <w:t>….</w:t>
      </w:r>
    </w:p>
    <w:p w:rsidR="005E7C26" w:rsidRDefault="001D2704">
      <w:pPr>
        <w:widowControl w:val="0"/>
        <w:shd w:val="clear" w:color="auto" w:fill="FFFFFF" w:themeFill="background1"/>
        <w:spacing w:after="0" w:line="240" w:lineRule="auto"/>
        <w:ind w:firstLine="1701"/>
        <w:jc w:val="both"/>
      </w:pPr>
      <w:r>
        <w:rPr>
          <w:rFonts w:cs="Arial"/>
        </w:rPr>
        <w:t xml:space="preserve">§ 2º A abertura do </w:t>
      </w:r>
      <w:r>
        <w:rPr>
          <w:rFonts w:cs="Arial"/>
        </w:rPr>
        <w:t>comércio em geral, para atendimento ao público, deverá obedecer ao horário das 9h às 18h.” (NR)</w:t>
      </w:r>
    </w:p>
    <w:p w:rsidR="005E7C26" w:rsidRDefault="005E7C26">
      <w:pPr>
        <w:widowControl w:val="0"/>
        <w:shd w:val="clear" w:color="auto" w:fill="FFFFFF" w:themeFill="background1"/>
        <w:spacing w:after="0" w:line="240" w:lineRule="auto"/>
        <w:ind w:firstLine="1695"/>
        <w:jc w:val="both"/>
        <w:rPr>
          <w:rFonts w:cs="Arial"/>
          <w:sz w:val="16"/>
          <w:szCs w:val="16"/>
        </w:rPr>
      </w:pPr>
    </w:p>
    <w:p w:rsidR="005E7C26" w:rsidRDefault="001D2704">
      <w:pPr>
        <w:widowControl w:val="0"/>
        <w:shd w:val="clear" w:color="auto" w:fill="FFFFFF" w:themeFill="background1"/>
        <w:spacing w:after="0" w:line="240" w:lineRule="auto"/>
        <w:ind w:firstLine="1695"/>
        <w:jc w:val="both"/>
      </w:pPr>
      <w:r>
        <w:rPr>
          <w:rFonts w:cs="Arial"/>
        </w:rPr>
        <w:t>Art. 3º Altera o parágrafo único do art. 9 do Decreto Executivo nº 71, de 17 de abril de 2020, que passa a vigorar com a seguinte redação:</w:t>
      </w:r>
    </w:p>
    <w:p w:rsidR="005E7C26" w:rsidRDefault="005E7C26">
      <w:pPr>
        <w:widowControl w:val="0"/>
        <w:shd w:val="clear" w:color="auto" w:fill="FFFFFF" w:themeFill="background1"/>
        <w:spacing w:after="0" w:line="240" w:lineRule="auto"/>
        <w:ind w:firstLine="1695"/>
        <w:jc w:val="both"/>
        <w:rPr>
          <w:rFonts w:cs="Arial"/>
          <w:sz w:val="16"/>
          <w:szCs w:val="16"/>
        </w:rPr>
      </w:pPr>
    </w:p>
    <w:p w:rsidR="005E7C26" w:rsidRDefault="001D2704">
      <w:pPr>
        <w:widowControl w:val="0"/>
        <w:shd w:val="clear" w:color="auto" w:fill="FFFFFF" w:themeFill="background1"/>
        <w:spacing w:after="0" w:line="240" w:lineRule="auto"/>
        <w:ind w:firstLine="1695"/>
        <w:jc w:val="both"/>
      </w:pPr>
      <w:r>
        <w:rPr>
          <w:rFonts w:cs="Arial"/>
        </w:rPr>
        <w:t>“Art. 9º….</w:t>
      </w:r>
    </w:p>
    <w:p w:rsidR="005E7C26" w:rsidRDefault="001D2704">
      <w:pPr>
        <w:widowControl w:val="0"/>
        <w:shd w:val="clear" w:color="auto" w:fill="FFFFFF" w:themeFill="background1"/>
        <w:spacing w:after="0" w:line="240" w:lineRule="auto"/>
        <w:ind w:firstLine="1695"/>
        <w:jc w:val="both"/>
      </w:pPr>
      <w:r>
        <w:rPr>
          <w:rFonts w:cs="Arial"/>
        </w:rPr>
        <w:t>….</w:t>
      </w:r>
    </w:p>
    <w:p w:rsidR="005E7C26" w:rsidRDefault="001D2704">
      <w:pPr>
        <w:widowControl w:val="0"/>
        <w:shd w:val="clear" w:color="auto" w:fill="FFFFFF" w:themeFill="background1"/>
        <w:spacing w:after="0" w:line="240" w:lineRule="auto"/>
        <w:ind w:firstLine="1701"/>
        <w:jc w:val="both"/>
        <w:rPr>
          <w:rFonts w:cs="Arial"/>
        </w:rPr>
      </w:pPr>
      <w:r>
        <w:t>Parág</w:t>
      </w:r>
      <w:r>
        <w:t xml:space="preserve">rafo único. Os shoppings centers e centros comerciais somente poderão estar abertos para receber ao público das 11h às 20h, sendo vedado o funcionamento aos </w:t>
      </w:r>
      <w:proofErr w:type="gramStart"/>
      <w:r>
        <w:t>domingos.”</w:t>
      </w:r>
      <w:proofErr w:type="gramEnd"/>
      <w:r>
        <w:t xml:space="preserve"> </w:t>
      </w:r>
      <w:r>
        <w:rPr>
          <w:rFonts w:cs="Arial"/>
        </w:rPr>
        <w:t>(NR)</w:t>
      </w:r>
    </w:p>
    <w:p w:rsidR="005E7C26" w:rsidRDefault="005E7C26">
      <w:pPr>
        <w:widowControl w:val="0"/>
        <w:shd w:val="clear" w:color="auto" w:fill="FFFFFF" w:themeFill="background1"/>
        <w:spacing w:after="0" w:line="240" w:lineRule="auto"/>
        <w:ind w:firstLine="1701"/>
        <w:jc w:val="both"/>
        <w:rPr>
          <w:rFonts w:cs="Arial"/>
          <w:sz w:val="16"/>
          <w:szCs w:val="16"/>
        </w:rPr>
      </w:pPr>
    </w:p>
    <w:p w:rsidR="005E7C26" w:rsidRDefault="001D2704">
      <w:pPr>
        <w:widowControl w:val="0"/>
        <w:shd w:val="clear" w:color="auto" w:fill="FFFFFF" w:themeFill="background1"/>
        <w:spacing w:after="0" w:line="240" w:lineRule="auto"/>
        <w:ind w:right="15" w:firstLine="1701"/>
        <w:jc w:val="both"/>
      </w:pPr>
      <w:r>
        <w:t>Art. 4º Este Decreto Executivo entra em vigor em 1º de junho de 2020.</w:t>
      </w:r>
    </w:p>
    <w:p w:rsidR="005E7C26" w:rsidRDefault="005E7C26">
      <w:pPr>
        <w:widowControl w:val="0"/>
        <w:shd w:val="clear" w:color="auto" w:fill="FFFFFF" w:themeFill="background1"/>
        <w:spacing w:after="0" w:line="240" w:lineRule="auto"/>
        <w:ind w:right="15" w:firstLine="1701"/>
        <w:jc w:val="both"/>
        <w:rPr>
          <w:sz w:val="16"/>
          <w:szCs w:val="16"/>
        </w:rPr>
      </w:pPr>
    </w:p>
    <w:p w:rsidR="005E7C26" w:rsidRDefault="001D2704">
      <w:pPr>
        <w:shd w:val="clear" w:color="auto" w:fill="FFFFFF" w:themeFill="background1"/>
        <w:tabs>
          <w:tab w:val="left" w:pos="9070"/>
        </w:tabs>
        <w:spacing w:after="0" w:line="240" w:lineRule="auto"/>
        <w:ind w:right="-2" w:firstLine="1701"/>
        <w:jc w:val="both"/>
      </w:pPr>
      <w:r>
        <w:rPr>
          <w:b/>
        </w:rPr>
        <w:t>Casa Civil</w:t>
      </w:r>
      <w:r>
        <w:t>,</w:t>
      </w:r>
      <w:r>
        <w:rPr>
          <w:b/>
        </w:rPr>
        <w:t xml:space="preserve"> </w:t>
      </w:r>
      <w:r>
        <w:t>em Santa Maria,</w:t>
      </w:r>
      <w:r>
        <w:rPr>
          <w:b/>
        </w:rPr>
        <w:t xml:space="preserve"> </w:t>
      </w:r>
      <w:r>
        <w:t>aos 31 dias do mês de maio de 2020.</w:t>
      </w:r>
    </w:p>
    <w:p w:rsidR="005E7C26" w:rsidRDefault="005E7C26">
      <w:pPr>
        <w:spacing w:after="0" w:line="240" w:lineRule="auto"/>
        <w:ind w:right="281" w:firstLine="1701"/>
        <w:jc w:val="both"/>
        <w:rPr>
          <w:sz w:val="16"/>
          <w:szCs w:val="16"/>
        </w:rPr>
      </w:pPr>
    </w:p>
    <w:p w:rsidR="005E7C26" w:rsidRDefault="005E7C26">
      <w:pPr>
        <w:spacing w:after="0" w:line="240" w:lineRule="auto"/>
        <w:ind w:right="281" w:firstLine="1701"/>
        <w:jc w:val="both"/>
        <w:rPr>
          <w:sz w:val="16"/>
          <w:szCs w:val="16"/>
        </w:rPr>
      </w:pPr>
    </w:p>
    <w:p w:rsidR="005E7C26" w:rsidRDefault="005E7C26">
      <w:pPr>
        <w:spacing w:after="0" w:line="240" w:lineRule="auto"/>
        <w:ind w:right="281" w:firstLine="1701"/>
        <w:jc w:val="both"/>
        <w:rPr>
          <w:sz w:val="16"/>
          <w:szCs w:val="16"/>
        </w:rPr>
      </w:pPr>
    </w:p>
    <w:p w:rsidR="005E7C26" w:rsidRDefault="001D2704">
      <w:pPr>
        <w:numPr>
          <w:ilvl w:val="0"/>
          <w:numId w:val="1"/>
        </w:numPr>
        <w:spacing w:after="0" w:line="240" w:lineRule="auto"/>
        <w:ind w:right="281"/>
        <w:jc w:val="center"/>
        <w:rPr>
          <w:b/>
        </w:rPr>
      </w:pPr>
      <w:bookmarkStart w:id="1" w:name="_gjdgxs"/>
      <w:bookmarkEnd w:id="1"/>
      <w:r>
        <w:rPr>
          <w:b/>
        </w:rPr>
        <w:t xml:space="preserve">Jorge </w:t>
      </w:r>
      <w:proofErr w:type="spellStart"/>
      <w:r>
        <w:rPr>
          <w:b/>
        </w:rPr>
        <w:t>Cladistone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Pozzobom</w:t>
      </w:r>
      <w:proofErr w:type="spellEnd"/>
    </w:p>
    <w:p w:rsidR="005E7C26" w:rsidRDefault="001D2704">
      <w:pPr>
        <w:numPr>
          <w:ilvl w:val="0"/>
          <w:numId w:val="1"/>
        </w:numPr>
        <w:spacing w:after="0" w:line="240" w:lineRule="auto"/>
        <w:ind w:right="281"/>
        <w:jc w:val="center"/>
      </w:pPr>
      <w:r>
        <w:t>Prefeito Municipal</w:t>
      </w:r>
    </w:p>
    <w:sectPr w:rsidR="005E7C26">
      <w:headerReference w:type="default" r:id="rId7"/>
      <w:footerReference w:type="default" r:id="rId8"/>
      <w:pgSz w:w="11906" w:h="16838"/>
      <w:pgMar w:top="1701" w:right="1134" w:bottom="1134" w:left="1701" w:header="851" w:footer="227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704" w:rsidRDefault="001D2704">
      <w:pPr>
        <w:spacing w:after="0" w:line="240" w:lineRule="auto"/>
      </w:pPr>
      <w:r>
        <w:separator/>
      </w:r>
    </w:p>
  </w:endnote>
  <w:endnote w:type="continuationSeparator" w:id="0">
    <w:p w:rsidR="001D2704" w:rsidRDefault="001D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C26" w:rsidRDefault="001D2704">
    <w:pPr>
      <w:tabs>
        <w:tab w:val="center" w:pos="4252"/>
        <w:tab w:val="right" w:pos="8504"/>
      </w:tabs>
      <w:spacing w:after="0" w:line="240" w:lineRule="auto"/>
      <w:rPr>
        <w:b/>
        <w:color w:val="003663"/>
        <w:sz w:val="18"/>
        <w:szCs w:val="18"/>
      </w:rPr>
    </w:pPr>
    <w:r>
      <w:rPr>
        <w:b/>
        <w:color w:val="003663"/>
        <w:sz w:val="18"/>
        <w:szCs w:val="18"/>
      </w:rPr>
      <w:t>Rua Venâncio Aires, nº 2277 · 3º Andar · Centro · Santa Maria/RS</w:t>
    </w:r>
  </w:p>
  <w:p w:rsidR="005E7C26" w:rsidRDefault="001D2704">
    <w:pPr>
      <w:tabs>
        <w:tab w:val="center" w:pos="4252"/>
        <w:tab w:val="right" w:pos="8504"/>
      </w:tabs>
      <w:spacing w:after="0" w:line="240" w:lineRule="auto"/>
      <w:rPr>
        <w:b/>
        <w:color w:val="003663"/>
        <w:sz w:val="18"/>
        <w:szCs w:val="18"/>
      </w:rPr>
    </w:pPr>
    <w:r>
      <w:rPr>
        <w:b/>
        <w:color w:val="003663"/>
        <w:sz w:val="18"/>
        <w:szCs w:val="18"/>
      </w:rPr>
      <w:t>CEP: 97010-005 · Tel.: (55) 3921.7013 · E-mail: smg@santamaria.rs.gov.br</w:t>
    </w:r>
  </w:p>
  <w:p w:rsidR="005E7C26" w:rsidRDefault="001D2704">
    <w:pPr>
      <w:tabs>
        <w:tab w:val="center" w:pos="4252"/>
        <w:tab w:val="right" w:pos="8504"/>
      </w:tabs>
      <w:spacing w:after="0" w:line="240" w:lineRule="auto"/>
      <w:rPr>
        <w:b/>
        <w:color w:val="003663"/>
        <w:sz w:val="18"/>
        <w:szCs w:val="18"/>
      </w:rPr>
    </w:pPr>
    <w:r>
      <w:rPr>
        <w:b/>
        <w:color w:val="003663"/>
        <w:sz w:val="18"/>
        <w:szCs w:val="18"/>
      </w:rPr>
      <w:t>www.santamaria.rs.gov.br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704" w:rsidRDefault="001D2704">
      <w:pPr>
        <w:spacing w:after="0" w:line="240" w:lineRule="auto"/>
      </w:pPr>
      <w:r>
        <w:separator/>
      </w:r>
    </w:p>
  </w:footnote>
  <w:footnote w:type="continuationSeparator" w:id="0">
    <w:p w:rsidR="001D2704" w:rsidRDefault="001D2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C26" w:rsidRDefault="001D2704">
    <w:pP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b/>
        <w:color w:val="003663"/>
      </w:rPr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4488815</wp:posOffset>
          </wp:positionH>
          <wp:positionV relativeFrom="paragraph">
            <wp:posOffset>-123825</wp:posOffset>
          </wp:positionV>
          <wp:extent cx="1459865" cy="819785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3663"/>
      </w:rPr>
      <w:t>ESTADO DO RIO GRANDE DO SUL</w:t>
    </w:r>
  </w:p>
  <w:p w:rsidR="005E7C26" w:rsidRDefault="001D2704">
    <w:pP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b/>
        <w:color w:val="003663"/>
      </w:rPr>
    </w:pPr>
    <w:r>
      <w:rPr>
        <w:rFonts w:ascii="Arial" w:eastAsia="Arial" w:hAnsi="Arial" w:cs="Arial"/>
        <w:b/>
        <w:color w:val="003663"/>
      </w:rPr>
      <w:t>PREFEITURA MUNICIPAL DE SANTA MARIA</w:t>
    </w:r>
  </w:p>
  <w:p w:rsidR="005E7C26" w:rsidRDefault="001D2704">
    <w:pP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b/>
        <w:color w:val="003663"/>
      </w:rPr>
    </w:pPr>
    <w:r>
      <w:rPr>
        <w:rFonts w:ascii="Arial" w:eastAsia="Arial" w:hAnsi="Arial" w:cs="Arial"/>
        <w:b/>
        <w:color w:val="003663"/>
      </w:rPr>
      <w:t xml:space="preserve">Secretaria de </w:t>
    </w:r>
    <w:r>
      <w:rPr>
        <w:rFonts w:ascii="Arial" w:eastAsia="Arial" w:hAnsi="Arial" w:cs="Arial"/>
        <w:b/>
        <w:color w:val="003663"/>
      </w:rPr>
      <w:t>Município de Gestão e Modernização Administrativa</w:t>
    </w:r>
  </w:p>
  <w:p w:rsidR="005E7C26" w:rsidRDefault="001D2704">
    <w:pP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b/>
        <w:color w:val="003663"/>
      </w:rPr>
    </w:pPr>
    <w:r>
      <w:rPr>
        <w:rFonts w:ascii="Arial" w:eastAsia="Arial" w:hAnsi="Arial" w:cs="Arial"/>
        <w:b/>
        <w:color w:val="003663"/>
      </w:rPr>
      <w:t>Superintendência de Administração</w:t>
    </w:r>
  </w:p>
  <w:p w:rsidR="005E7C26" w:rsidRDefault="005E7C26">
    <w:pP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055C2"/>
    <w:multiLevelType w:val="multilevel"/>
    <w:tmpl w:val="7E1218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0163E60"/>
    <w:multiLevelType w:val="multilevel"/>
    <w:tmpl w:val="73D64D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26"/>
    <w:rsid w:val="001D2704"/>
    <w:rsid w:val="005E7C26"/>
    <w:rsid w:val="00AB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5E218-01AA-46C4-B99D-023FF97A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infoway</dc:creator>
  <dc:description/>
  <cp:lastModifiedBy>dirlegis3</cp:lastModifiedBy>
  <cp:revision>2</cp:revision>
  <cp:lastPrinted>2020-05-07T17:03:00Z</cp:lastPrinted>
  <dcterms:created xsi:type="dcterms:W3CDTF">2020-06-19T14:50:00Z</dcterms:created>
  <dcterms:modified xsi:type="dcterms:W3CDTF">2020-06-19T14:50:00Z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