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2F" w:rsidRDefault="00B37ADC">
      <w:pPr>
        <w:pStyle w:val="Cabealho"/>
        <w:tabs>
          <w:tab w:val="left" w:pos="567"/>
          <w:tab w:val="left" w:pos="851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color w:val="003663"/>
        </w:rPr>
        <w:t xml:space="preserve">         </w:t>
      </w:r>
    </w:p>
    <w:p w:rsidR="00535C2F" w:rsidRDefault="00535C2F">
      <w:pPr>
        <w:rPr>
          <w:b/>
          <w:sz w:val="20"/>
          <w:lang w:val="pt-BR"/>
        </w:rPr>
      </w:pPr>
    </w:p>
    <w:p w:rsidR="00535C2F" w:rsidRPr="00D56A15" w:rsidRDefault="00B37ADC">
      <w:pPr>
        <w:pStyle w:val="Ttulo1"/>
        <w:ind w:right="277"/>
        <w:jc w:val="center"/>
        <w:rPr>
          <w:lang w:val="pt-BR"/>
        </w:rPr>
      </w:pPr>
      <w:r>
        <w:rPr>
          <w:rFonts w:asciiTheme="minorHAnsi" w:hAnsiTheme="minorHAnsi"/>
          <w:lang w:val="pt-BR"/>
        </w:rPr>
        <w:t>ANEXO VIII</w:t>
      </w:r>
    </w:p>
    <w:p w:rsidR="00535C2F" w:rsidRDefault="00B37ADC">
      <w:pPr>
        <w:spacing w:before="221"/>
        <w:jc w:val="center"/>
        <w:rPr>
          <w:rFonts w:asciiTheme="minorHAnsi" w:hAnsiTheme="minorHAnsi"/>
          <w:b/>
          <w:sz w:val="28"/>
          <w:szCs w:val="28"/>
          <w:lang w:val="pt-BR"/>
        </w:rPr>
      </w:pPr>
      <w:r>
        <w:rPr>
          <w:rFonts w:asciiTheme="minorHAnsi" w:hAnsiTheme="minorHAnsi"/>
          <w:b/>
          <w:sz w:val="28"/>
          <w:szCs w:val="28"/>
          <w:lang w:val="pt-BR"/>
        </w:rPr>
        <w:t>MODELO DE DEFESA PRÉVIA À NOTIFICAÇÃO DE SUSPENSÃO/CASSAÇÃO                     RECURSO</w:t>
      </w:r>
    </w:p>
    <w:p w:rsidR="00535C2F" w:rsidRDefault="00535C2F">
      <w:pPr>
        <w:spacing w:before="7"/>
        <w:jc w:val="center"/>
        <w:rPr>
          <w:b/>
          <w:sz w:val="24"/>
          <w:szCs w:val="24"/>
          <w:lang w:val="pt-BR"/>
        </w:rPr>
      </w:pPr>
    </w:p>
    <w:p w:rsidR="00535C2F" w:rsidRDefault="00535C2F">
      <w:pPr>
        <w:spacing w:before="7"/>
        <w:rPr>
          <w:b/>
          <w:sz w:val="8"/>
          <w:lang w:val="pt-BR"/>
        </w:rPr>
      </w:pPr>
    </w:p>
    <w:tbl>
      <w:tblPr>
        <w:tblW w:w="9356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535C2F">
        <w:trPr>
          <w:trHeight w:hRule="exact" w:val="823"/>
        </w:trPr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35C2F" w:rsidRDefault="00B37ADC">
            <w:pPr>
              <w:pStyle w:val="TableParagraph"/>
              <w:spacing w:before="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     )   SUSPENSÃO                                                                         (    ) CASSAÇÃO</w:t>
            </w:r>
          </w:p>
        </w:tc>
      </w:tr>
      <w:tr w:rsidR="00535C2F" w:rsidRPr="00D56A15">
        <w:trPr>
          <w:trHeight w:hRule="exact" w:val="659"/>
        </w:trPr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35C2F" w:rsidRDefault="00B37ADC">
            <w:pPr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NÚMERO DO AUTO DE INFRAÇÃO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</w:p>
          <w:p w:rsidR="00535C2F" w:rsidRDefault="00535C2F">
            <w:pPr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</w:tc>
      </w:tr>
      <w:tr w:rsidR="00535C2F">
        <w:trPr>
          <w:trHeight w:hRule="exact" w:val="699"/>
        </w:trPr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35C2F" w:rsidRDefault="00B37ADC">
            <w:pPr>
              <w:pStyle w:val="TableParagraph"/>
              <w:spacing w:before="42"/>
              <w:ind w:left="29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IDENTIFICAÇÃO DO IMPUGNANTE/RECORRENTE</w:t>
            </w:r>
          </w:p>
        </w:tc>
      </w:tr>
      <w:tr w:rsidR="00535C2F">
        <w:trPr>
          <w:trHeight w:hRule="exact" w:val="2266"/>
        </w:trPr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35C2F" w:rsidRDefault="00B37ADC">
            <w:pPr>
              <w:pStyle w:val="TableParagraph"/>
              <w:spacing w:line="360" w:lineRule="auto"/>
              <w:ind w:right="69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NOME OU DENOMINAÇÃO SOCIAL: </w:t>
            </w:r>
          </w:p>
          <w:p w:rsidR="00535C2F" w:rsidRDefault="00B37ADC">
            <w:pPr>
              <w:pStyle w:val="TableParagraph"/>
              <w:spacing w:line="360" w:lineRule="auto"/>
              <w:ind w:right="69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RAMO DE ATIVIDADE:</w:t>
            </w:r>
          </w:p>
          <w:p w:rsidR="00535C2F" w:rsidRDefault="00B37ADC">
            <w:pPr>
              <w:pStyle w:val="TableParagraph"/>
              <w:spacing w:line="36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CNPJ/CPF:</w:t>
            </w:r>
          </w:p>
          <w:p w:rsidR="00535C2F" w:rsidRDefault="00B37ADC">
            <w:pPr>
              <w:pStyle w:val="TableParagraph"/>
              <w:tabs>
                <w:tab w:val="left" w:pos="7985"/>
                <w:tab w:val="left" w:pos="8830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ENDEREÇO: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   CEP:</w:t>
            </w:r>
          </w:p>
          <w:p w:rsidR="00535C2F" w:rsidRDefault="00B37ADC">
            <w:pPr>
              <w:pStyle w:val="TableParagraph"/>
              <w:tabs>
                <w:tab w:val="left" w:pos="1526"/>
              </w:tabs>
              <w:spacing w:line="360" w:lineRule="auto"/>
              <w:ind w:right="8579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E-MAIL: </w:t>
            </w:r>
          </w:p>
          <w:p w:rsidR="00535C2F" w:rsidRDefault="00B37ADC">
            <w:pPr>
              <w:pStyle w:val="TableParagraph"/>
              <w:tabs>
                <w:tab w:val="left" w:pos="1526"/>
              </w:tabs>
              <w:spacing w:line="360" w:lineRule="auto"/>
              <w:ind w:right="8579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TELEFONE: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 )</w:t>
            </w:r>
          </w:p>
        </w:tc>
      </w:tr>
    </w:tbl>
    <w:p w:rsidR="00535C2F" w:rsidRDefault="00535C2F">
      <w:pPr>
        <w:spacing w:before="8" w:after="1"/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W w:w="935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535C2F" w:rsidRPr="00D56A15">
        <w:trPr>
          <w:trHeight w:hRule="exact" w:val="868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5C2F" w:rsidRDefault="00B37ADC">
            <w:pPr>
              <w:pStyle w:val="TableParagraph"/>
              <w:spacing w:before="25"/>
              <w:ind w:left="189" w:right="168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EXPOSIÇÃO DA DEFESA PRÉVIA</w:t>
            </w:r>
          </w:p>
          <w:p w:rsidR="00535C2F" w:rsidRDefault="00B37ADC">
            <w:pPr>
              <w:pStyle w:val="TableParagraph"/>
              <w:spacing w:before="52"/>
              <w:ind w:left="189" w:right="188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(Podem ser anexados documentos digitalizados e assinados. Todas as folhas devem ser numeradas e rubricadas)</w:t>
            </w:r>
          </w:p>
        </w:tc>
      </w:tr>
      <w:tr w:rsidR="00535C2F" w:rsidRPr="00D56A15">
        <w:trPr>
          <w:trHeight w:hRule="exact" w:val="1562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5C2F" w:rsidRDefault="00535C2F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535C2F" w:rsidRDefault="00535C2F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535C2F" w:rsidRDefault="00535C2F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535C2F" w:rsidRDefault="00535C2F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535C2F" w:rsidRDefault="00535C2F">
            <w:pPr>
              <w:tabs>
                <w:tab w:val="left" w:pos="9045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535C2F">
        <w:trPr>
          <w:trHeight w:hRule="exact" w:val="299"/>
        </w:trPr>
        <w:tc>
          <w:tcPr>
            <w:tcW w:w="935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5C2F" w:rsidRDefault="00B37ADC">
            <w:pPr>
              <w:pStyle w:val="TableParagraph"/>
              <w:spacing w:before="42"/>
              <w:ind w:left="337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RESPONSÁVEL PELAS INFORMAÇÕES</w:t>
            </w:r>
          </w:p>
        </w:tc>
      </w:tr>
      <w:tr w:rsidR="00535C2F" w:rsidRPr="00D56A15">
        <w:trPr>
          <w:trHeight w:hRule="exact" w:val="2248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5C2F" w:rsidRDefault="00B37ADC">
            <w:pPr>
              <w:pStyle w:val="TableParagraph"/>
              <w:tabs>
                <w:tab w:val="left" w:pos="1757"/>
                <w:tab w:val="left" w:pos="2496"/>
                <w:tab w:val="left" w:pos="3187"/>
              </w:tabs>
              <w:spacing w:before="124" w:line="523" w:lineRule="auto"/>
              <w:ind w:right="6933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  <w:lang w:val="pt-BR"/>
              </w:rPr>
              <w:t xml:space="preserve">Santa </w:t>
            </w:r>
            <w:proofErr w:type="gramStart"/>
            <w:r>
              <w:rPr>
                <w:rFonts w:asciiTheme="minorHAnsi" w:hAnsiTheme="minorHAnsi"/>
                <w:spacing w:val="-6"/>
                <w:sz w:val="20"/>
                <w:szCs w:val="20"/>
                <w:lang w:val="pt-BR"/>
              </w:rPr>
              <w:t xml:space="preserve">Maria,   </w:t>
            </w:r>
            <w:proofErr w:type="gramEnd"/>
            <w:r>
              <w:rPr>
                <w:rFonts w:asciiTheme="minorHAnsi" w:hAnsiTheme="minorHAnsi"/>
                <w:spacing w:val="-6"/>
                <w:sz w:val="20"/>
                <w:szCs w:val="20"/>
                <w:lang w:val="pt-BR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de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ab/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pt-BR"/>
              </w:rPr>
              <w:t>de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pt-BR"/>
              </w:rPr>
              <w:t>..</w:t>
            </w:r>
          </w:p>
          <w:p w:rsidR="00535C2F" w:rsidRDefault="00B37ADC">
            <w:pPr>
              <w:pStyle w:val="TableParagraph"/>
              <w:tabs>
                <w:tab w:val="left" w:pos="1757"/>
                <w:tab w:val="left" w:pos="2496"/>
                <w:tab w:val="left" w:pos="3187"/>
              </w:tabs>
              <w:spacing w:before="124" w:line="523" w:lineRule="auto"/>
              <w:ind w:right="6933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Nome</w:t>
            </w:r>
            <w:r>
              <w:rPr>
                <w:rFonts w:asciiTheme="minorHAnsi" w:hAnsiTheme="minorHAnsi"/>
                <w:spacing w:val="-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Completo:</w:t>
            </w:r>
          </w:p>
          <w:p w:rsidR="00535C2F" w:rsidRDefault="00B37ADC">
            <w:pPr>
              <w:pStyle w:val="TableParagraph"/>
              <w:spacing w:before="21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CPF dos responsáveis (sócio/procurador):</w:t>
            </w:r>
          </w:p>
          <w:p w:rsidR="00535C2F" w:rsidRDefault="00535C2F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:rsidR="00535C2F" w:rsidRDefault="00535C2F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:rsidR="00535C2F" w:rsidRDefault="00535C2F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:rsidR="00535C2F" w:rsidRDefault="00535C2F">
            <w:pPr>
              <w:pStyle w:val="TableParagraph"/>
              <w:spacing w:line="20" w:lineRule="exact"/>
              <w:ind w:left="321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535C2F" w:rsidRDefault="00B37ADC">
            <w:pPr>
              <w:pStyle w:val="TableParagraph"/>
              <w:spacing w:before="1"/>
              <w:ind w:left="187" w:right="188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Assinatura</w:t>
            </w:r>
          </w:p>
          <w:p w:rsidR="00535C2F" w:rsidRDefault="00535C2F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:rsidR="00535C2F" w:rsidRDefault="00B37ADC">
            <w:pPr>
              <w:pStyle w:val="TableParagraph"/>
              <w:ind w:left="176" w:right="188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Se procurador, </w:t>
            </w:r>
            <w:r>
              <w:rPr>
                <w:rFonts w:asciiTheme="minorHAnsi" w:hAnsiTheme="minorHAnsi"/>
                <w:spacing w:val="-3"/>
                <w:sz w:val="20"/>
                <w:szCs w:val="20"/>
                <w:lang w:val="pt-BR"/>
              </w:rPr>
              <w:t xml:space="preserve">anexar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cópia do documento de</w:t>
            </w:r>
            <w:r>
              <w:rPr>
                <w:rFonts w:asciiTheme="minorHAnsi" w:hAnsiTheme="minorHAnsi"/>
                <w:spacing w:val="2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procuração.</w:t>
            </w:r>
          </w:p>
        </w:tc>
      </w:tr>
    </w:tbl>
    <w:p w:rsidR="00535C2F" w:rsidRDefault="00535C2F">
      <w:pPr>
        <w:rPr>
          <w:rFonts w:asciiTheme="minorHAnsi" w:hAnsiTheme="minorHAnsi"/>
          <w:sz w:val="20"/>
          <w:szCs w:val="20"/>
          <w:lang w:val="pt-BR"/>
        </w:rPr>
      </w:pPr>
    </w:p>
    <w:p w:rsidR="00535C2F" w:rsidRDefault="00535C2F">
      <w:pPr>
        <w:rPr>
          <w:rFonts w:asciiTheme="minorHAnsi" w:hAnsiTheme="minorHAnsi"/>
          <w:sz w:val="20"/>
          <w:szCs w:val="20"/>
          <w:lang w:val="pt-BR"/>
        </w:rPr>
      </w:pPr>
    </w:p>
    <w:p w:rsidR="00535C2F" w:rsidRDefault="00535C2F">
      <w:pPr>
        <w:rPr>
          <w:rFonts w:asciiTheme="minorHAnsi" w:hAnsiTheme="minorHAnsi"/>
          <w:sz w:val="20"/>
          <w:szCs w:val="20"/>
          <w:lang w:val="pt-BR"/>
        </w:rPr>
      </w:pPr>
    </w:p>
    <w:p w:rsidR="00535C2F" w:rsidRDefault="00535C2F">
      <w:pPr>
        <w:rPr>
          <w:rFonts w:asciiTheme="minorHAnsi" w:hAnsiTheme="minorHAnsi"/>
          <w:sz w:val="20"/>
          <w:szCs w:val="20"/>
          <w:lang w:val="pt-BR"/>
        </w:rPr>
      </w:pPr>
    </w:p>
    <w:p w:rsidR="00535C2F" w:rsidRDefault="00535C2F">
      <w:pPr>
        <w:rPr>
          <w:rFonts w:asciiTheme="minorHAnsi" w:hAnsiTheme="minorHAnsi"/>
          <w:sz w:val="20"/>
          <w:szCs w:val="20"/>
          <w:lang w:val="pt-BR"/>
        </w:rPr>
      </w:pPr>
    </w:p>
    <w:p w:rsidR="00535C2F" w:rsidRPr="00D56A15" w:rsidRDefault="00535C2F">
      <w:pPr>
        <w:rPr>
          <w:lang w:val="pt-BR"/>
        </w:rPr>
      </w:pPr>
    </w:p>
    <w:sectPr w:rsidR="00535C2F" w:rsidRPr="00D56A15">
      <w:headerReference w:type="default" r:id="rId6"/>
      <w:footerReference w:type="default" r:id="rId7"/>
      <w:pgSz w:w="11906" w:h="16838"/>
      <w:pgMar w:top="1701" w:right="1134" w:bottom="1134" w:left="1701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DC" w:rsidRDefault="00B37ADC">
      <w:r>
        <w:separator/>
      </w:r>
    </w:p>
  </w:endnote>
  <w:endnote w:type="continuationSeparator" w:id="0">
    <w:p w:rsidR="00B37ADC" w:rsidRDefault="00B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2F" w:rsidRDefault="00B37ADC">
    <w:pPr>
      <w:pStyle w:val="Rodap"/>
      <w:rPr>
        <w:b/>
        <w:color w:val="003663"/>
        <w:sz w:val="18"/>
        <w:szCs w:val="18"/>
        <w:lang w:val="pt-BR"/>
      </w:rPr>
    </w:pPr>
    <w:r>
      <w:rPr>
        <w:b/>
        <w:color w:val="003663"/>
        <w:sz w:val="18"/>
        <w:szCs w:val="18"/>
        <w:lang w:val="pt-BR"/>
      </w:rPr>
      <w:t>Rua Venâncio Aires, nº 2277 · 3º Andar · Centro · Santa Maria/RS</w:t>
    </w:r>
  </w:p>
  <w:p w:rsidR="00535C2F" w:rsidRDefault="00B37ADC">
    <w:pPr>
      <w:pStyle w:val="Rodap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CEP: 97010-005 · Tel.: (55) 3921.7013 · E-mail: smg@santamaria.rs.gov.br</w:t>
    </w:r>
  </w:p>
  <w:p w:rsidR="00535C2F" w:rsidRDefault="00B37ADC">
    <w:pPr>
      <w:pStyle w:val="Rodap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DC" w:rsidRDefault="00B37ADC">
      <w:r>
        <w:separator/>
      </w:r>
    </w:p>
  </w:footnote>
  <w:footnote w:type="continuationSeparator" w:id="0">
    <w:p w:rsidR="00B37ADC" w:rsidRDefault="00B3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2F" w:rsidRDefault="00B37ADC">
    <w:pPr>
      <w:pStyle w:val="Cabealho"/>
      <w:spacing w:after="0" w:line="240" w:lineRule="auto"/>
    </w:pPr>
    <w:r>
      <w:rPr>
        <w:noProof/>
        <w:lang w:eastAsia="pt-BR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-276225</wp:posOffset>
          </wp:positionV>
          <wp:extent cx="1504950" cy="819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3663"/>
      </w:rPr>
      <w:t>ESTADO DO RIO GRANDE DO SUL</w:t>
    </w:r>
  </w:p>
  <w:p w:rsidR="00535C2F" w:rsidRDefault="00B37ADC">
    <w:pPr>
      <w:pStyle w:val="Cabealho"/>
      <w:spacing w:after="0" w:line="240" w:lineRule="auto"/>
      <w:rPr>
        <w:rFonts w:ascii="Arial" w:hAnsi="Arial" w:cs="Arial"/>
        <w:b/>
        <w:color w:val="003663"/>
      </w:rPr>
    </w:pPr>
    <w:r>
      <w:rPr>
        <w:rFonts w:ascii="Arial" w:hAnsi="Arial" w:cs="Arial"/>
        <w:b/>
        <w:color w:val="003663"/>
      </w:rPr>
      <w:t>PREFEITURA MUNICIPAL DE SANTA MARIA</w:t>
    </w:r>
  </w:p>
  <w:p w:rsidR="00535C2F" w:rsidRDefault="00B37ADC">
    <w:pPr>
      <w:pStyle w:val="Cabealho"/>
      <w:spacing w:after="0" w:line="240" w:lineRule="auto"/>
      <w:rPr>
        <w:rFonts w:ascii="Arial" w:hAnsi="Arial" w:cs="Arial"/>
        <w:b/>
        <w:color w:val="003663"/>
      </w:rPr>
    </w:pPr>
    <w:r>
      <w:rPr>
        <w:rFonts w:ascii="Arial" w:hAnsi="Arial" w:cs="Arial"/>
        <w:b/>
        <w:color w:val="003663"/>
      </w:rPr>
      <w:t>Secretaria de Município de Gestão e Modernização Administrativa</w:t>
    </w:r>
  </w:p>
  <w:p w:rsidR="00535C2F" w:rsidRDefault="00B37ADC">
    <w:pPr>
      <w:pStyle w:val="Cabealho"/>
      <w:spacing w:after="0" w:line="240" w:lineRule="auto"/>
      <w:rPr>
        <w:rFonts w:ascii="Arial" w:hAnsi="Arial" w:cs="Arial"/>
        <w:b/>
        <w:color w:val="003663"/>
      </w:rPr>
    </w:pPr>
    <w:r>
      <w:rPr>
        <w:rFonts w:ascii="Arial" w:hAnsi="Arial" w:cs="Arial"/>
        <w:b/>
        <w:color w:val="003663"/>
      </w:rPr>
      <w:t>Superintendência de Administração</w:t>
    </w:r>
  </w:p>
  <w:p w:rsidR="00535C2F" w:rsidRDefault="00535C2F">
    <w:pPr>
      <w:pStyle w:val="Cabealho"/>
      <w:spacing w:after="0" w:line="240" w:lineRule="auto"/>
      <w:rPr>
        <w:rFonts w:ascii="Arial" w:hAnsi="Arial" w:cs="Arial"/>
        <w:b/>
        <w:color w:val="00366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F"/>
    <w:rsid w:val="00535C2F"/>
    <w:rsid w:val="00B37ADC"/>
    <w:rsid w:val="00D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37DC-9A2C-4FCF-AFCE-4BFACDB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17"/>
    <w:pPr>
      <w:widowControl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7C1E17"/>
    <w:pPr>
      <w:ind w:left="14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BA6F60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BA6F60"/>
    <w:rPr>
      <w:rFonts w:ascii="Arial" w:hAnsi="Arial" w:cs="Arial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D7A84"/>
    <w:rPr>
      <w:rFonts w:eastAsiaTheme="minorEastAsia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qFormat/>
    <w:rsid w:val="00A132DF"/>
    <w:rPr>
      <w:rFonts w:ascii="Arial" w:hAnsi="Arial" w:cs="Aria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32DF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C1E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99"/>
    <w:qFormat/>
    <w:rsid w:val="007C1E17"/>
  </w:style>
  <w:style w:type="paragraph" w:customStyle="1" w:styleId="TableParagraph">
    <w:name w:val="Table Paragraph"/>
    <w:basedOn w:val="Normal"/>
    <w:uiPriority w:val="99"/>
    <w:qFormat/>
    <w:rsid w:val="007C1E17"/>
    <w:pPr>
      <w:ind w:left="100"/>
    </w:pPr>
  </w:style>
  <w:style w:type="paragraph" w:styleId="Cabealho">
    <w:name w:val="header"/>
    <w:basedOn w:val="Normal"/>
    <w:link w:val="CabealhoChar"/>
    <w:unhideWhenUsed/>
    <w:rsid w:val="00AD7A84"/>
    <w:pPr>
      <w:widowControl/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Theme="minorEastAsia" w:hAnsi="Calibri" w:cs="Calibri"/>
      <w:color w:val="00000A"/>
      <w:lang w:val="pt-BR"/>
    </w:rPr>
  </w:style>
  <w:style w:type="paragraph" w:styleId="Rodap">
    <w:name w:val="footer"/>
    <w:basedOn w:val="Normal"/>
    <w:link w:val="RodapChar"/>
    <w:unhideWhenUsed/>
    <w:rsid w:val="00A132D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32DF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7C1E1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 Prefeitura Municipal de Santa Maria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 Prefeitura Municipal de Santa Maria</dc:title>
  <dc:subject/>
  <dc:creator>Cris Reis</dc:creator>
  <dc:description/>
  <cp:lastModifiedBy>dirlegis3</cp:lastModifiedBy>
  <cp:revision>2</cp:revision>
  <cp:lastPrinted>2018-05-16T18:07:00Z</cp:lastPrinted>
  <dcterms:created xsi:type="dcterms:W3CDTF">2020-06-19T15:20:00Z</dcterms:created>
  <dcterms:modified xsi:type="dcterms:W3CDTF">2020-06-19T15:20:00Z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