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72/2020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Constitui a Comissão Especial crida </w:t>
      </w:r>
      <w:r>
        <w:rPr>
          <w:rFonts w:cs="Arial" w:ascii="Arial" w:hAnsi="Arial"/>
          <w:b/>
          <w:bCs/>
        </w:rPr>
        <w:t>para analisar o Projeto de Lei Complementar nº 9147/2020</w:t>
      </w:r>
      <w:r>
        <w:rPr>
          <w:rFonts w:cs="Arial" w:ascii="Arial" w:hAnsi="Arial"/>
          <w:b/>
          <w:bCs/>
        </w:rPr>
        <w:t xml:space="preserve"> que “Insere o art. 265-A ao art. 265-F na Lei Complementar 092/2012 e revoga a Lei Complementar nº 51/2007.”.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ADELAR VARGAS DOS SANTOS,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declaro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b w:val="false"/>
          <w:bCs w:val="false"/>
        </w:rPr>
        <w:t xml:space="preserve">Comissão Especial  crida </w:t>
      </w:r>
      <w:r>
        <w:rPr>
          <w:rFonts w:cs="Arial" w:ascii="Arial" w:hAnsi="Arial"/>
          <w:b w:val="false"/>
          <w:bCs w:val="false"/>
        </w:rPr>
        <w:t>para analisar o Projeto de Lei Complementar nº 9147/2020</w:t>
      </w:r>
      <w:r>
        <w:rPr>
          <w:rFonts w:cs="Arial" w:ascii="Arial" w:hAnsi="Arial"/>
          <w:b w:val="false"/>
          <w:bCs w:val="false"/>
        </w:rPr>
        <w:t xml:space="preserve"> que “Insere o art. 265-A ao art. 265-F na Lei Complementar 092/2012 e revoga a Lei Complementar nº 51/2007”,</w:t>
      </w:r>
      <w:r>
        <w:rPr>
          <w:rFonts w:cs="Arial" w:ascii="Arial" w:hAnsi="Arial"/>
          <w:bCs/>
        </w:rPr>
        <w:t xml:space="preserve"> composta pela Vereadora </w:t>
      </w:r>
      <w:r>
        <w:rPr>
          <w:rFonts w:cs="Arial" w:ascii="Arial" w:hAnsi="Arial"/>
          <w:bCs/>
          <w:color w:val="000000"/>
          <w:sz w:val="24"/>
          <w:szCs w:val="24"/>
        </w:rPr>
        <w:t>Celita da Silva</w:t>
      </w:r>
      <w:r>
        <w:rPr>
          <w:rFonts w:cs="Arial" w:ascii="Arial" w:hAnsi="Arial"/>
          <w:bCs/>
        </w:rPr>
        <w:t xml:space="preserve"> (</w:t>
      </w:r>
      <w:r>
        <w:rPr>
          <w:rFonts w:cs="Arial" w:ascii="Arial" w:hAnsi="Arial"/>
          <w:bCs/>
          <w:color w:val="000000"/>
          <w:sz w:val="24"/>
          <w:szCs w:val="24"/>
        </w:rPr>
        <w:t>Prof</w:t>
      </w:r>
      <w:r>
        <w:rPr>
          <w:rFonts w:cs="Arial" w:ascii="Arial" w:hAnsi="Arial"/>
          <w:bCs/>
        </w:rPr>
        <w:t xml:space="preserve">.ª </w:t>
      </w:r>
      <w:r>
        <w:rPr>
          <w:rFonts w:cs="Arial" w:ascii="Arial" w:hAnsi="Arial"/>
          <w:bCs/>
          <w:color w:val="000000"/>
          <w:sz w:val="24"/>
          <w:szCs w:val="24"/>
        </w:rPr>
        <w:t>Celita</w:t>
      </w:r>
      <w:r>
        <w:rPr>
          <w:rFonts w:cs="Arial" w:ascii="Arial" w:hAnsi="Arial"/>
          <w:bCs/>
        </w:rPr>
        <w:t xml:space="preserve">) – Presidente, Vereador </w:t>
      </w:r>
      <w:r>
        <w:rPr>
          <w:rFonts w:cs="Arial" w:ascii="Arial" w:hAnsi="Arial"/>
          <w:bCs/>
          <w:color w:val="000000"/>
          <w:sz w:val="24"/>
          <w:szCs w:val="24"/>
        </w:rPr>
        <w:t>João Ricardo Vargas (Cel. Vargas)</w:t>
      </w:r>
      <w:r>
        <w:rPr>
          <w:rFonts w:cs="Arial" w:ascii="Arial" w:hAnsi="Arial"/>
          <w:bCs/>
        </w:rPr>
        <w:t xml:space="preserve"> – Vice-Presidente e o Vereador </w:t>
      </w:r>
      <w:r>
        <w:rPr>
          <w:rFonts w:cs="Arial" w:ascii="Arial" w:hAnsi="Arial"/>
          <w:bCs/>
          <w:color w:val="000000"/>
          <w:sz w:val="24"/>
          <w:szCs w:val="24"/>
        </w:rPr>
        <w:t>Manoel Badke (Maneco)</w:t>
      </w:r>
      <w:r>
        <w:rPr>
          <w:rFonts w:cs="Arial" w:ascii="Arial" w:hAnsi="Arial"/>
          <w:bCs/>
        </w:rPr>
        <w:t xml:space="preserve"> – Relator.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aos vinte seis (</w:t>
      </w:r>
      <w:r>
        <w:rPr>
          <w:rFonts w:cs="Arial" w:ascii="Arial" w:hAnsi="Arial"/>
          <w:color w:val="000000"/>
          <w:sz w:val="24"/>
          <w:szCs w:val="24"/>
        </w:rPr>
        <w:t>26</w:t>
      </w:r>
      <w:r>
        <w:rPr>
          <w:rFonts w:cs="Arial" w:ascii="Arial" w:hAnsi="Arial"/>
        </w:rPr>
        <w:t xml:space="preserve">) dias do mês de </w:t>
      </w:r>
      <w:r>
        <w:rPr>
          <w:rFonts w:cs="Arial" w:ascii="Arial" w:hAnsi="Arial"/>
          <w:color w:val="000000"/>
          <w:sz w:val="24"/>
          <w:szCs w:val="24"/>
        </w:rPr>
        <w:t>novembro</w:t>
      </w:r>
      <w:r>
        <w:rPr>
          <w:rFonts w:cs="Arial" w:ascii="Arial" w:hAnsi="Arial"/>
        </w:rPr>
        <w:t xml:space="preserve"> do ano de dois mil e vin</w:t>
      </w:r>
      <w:bookmarkStart w:id="0" w:name="_GoBack"/>
      <w:bookmarkEnd w:id="0"/>
      <w:r>
        <w:rPr>
          <w:rFonts w:cs="Arial" w:ascii="Arial" w:hAnsi="Arial"/>
        </w:rPr>
        <w:t xml:space="preserve">te (2020).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Adelar Vargas dos Santos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Publique-se.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Admar Pozzobom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-116205</wp:posOffset>
              </wp:positionH>
              <wp:positionV relativeFrom="paragraph">
                <wp:posOffset>-10160</wp:posOffset>
              </wp:positionV>
              <wp:extent cx="701675" cy="722630"/>
              <wp:effectExtent l="0" t="0" r="4445" b="254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092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-9.15pt;margin-top:-0.8pt;width:55.15pt;height:56.8pt;flip:y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780" cy="45212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6280" cy="45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99pt;margin-top:8.95pt;width:271.3pt;height:35.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30370" cy="1270"/>
              <wp:effectExtent l="0" t="0" r="19050" b="19050"/>
              <wp:wrapNone/>
              <wp:docPr id="7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6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387pt,44.45pt" ID="Line 6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C392-8D87-4CC8-B273-3327BF6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LibreOffice/7.0.2.2$Windows_X86_64 LibreOffice_project/8349ace3c3162073abd90d81fd06dcfb6b36b994</Application>
  <Pages>1</Pages>
  <Words>220</Words>
  <Characters>1213</Characters>
  <CharactersWithSpaces>1428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2020-10-13T14:40:00Z</dcterms:created>
  <dc:creator>dirlegis</dc:creator>
  <dc:description/>
  <dc:language>pt-BR</dc:language>
  <cp:lastModifiedBy/>
  <cp:lastPrinted>2020-07-17T12:17:00Z</cp:lastPrinted>
  <dcterms:modified xsi:type="dcterms:W3CDTF">2020-12-10T13:26:53Z</dcterms:modified>
  <cp:revision>5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