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164BCD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BCD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164BCD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BCD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Pr="00164BCD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164BCD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164BCD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164BCD" w:rsidRDefault="000137F6" w:rsidP="000137F6">
      <w:pPr>
        <w:rPr>
          <w:rFonts w:ascii="Arial" w:hAnsi="Arial" w:cs="Arial"/>
          <w:sz w:val="24"/>
          <w:szCs w:val="24"/>
        </w:rPr>
      </w:pPr>
    </w:p>
    <w:p w14:paraId="7B300C6A" w14:textId="0F0269D8" w:rsidR="00772125" w:rsidRPr="00164BCD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164BCD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164BCD">
        <w:rPr>
          <w:rFonts w:ascii="Arial" w:hAnsi="Arial" w:cs="Arial"/>
          <w:bCs/>
          <w:sz w:val="24"/>
          <w:szCs w:val="24"/>
        </w:rPr>
        <w:t>suprimindo valor de R$</w:t>
      </w:r>
      <w:r w:rsidR="00EF5C44" w:rsidRPr="00164BCD">
        <w:rPr>
          <w:rFonts w:ascii="Arial" w:hAnsi="Arial" w:cs="Arial"/>
          <w:bCs/>
          <w:sz w:val="24"/>
          <w:szCs w:val="24"/>
        </w:rPr>
        <w:t>2</w:t>
      </w:r>
      <w:r w:rsidR="003722F2" w:rsidRPr="00164BCD">
        <w:rPr>
          <w:rFonts w:ascii="Arial" w:hAnsi="Arial" w:cs="Arial"/>
          <w:bCs/>
          <w:sz w:val="24"/>
          <w:szCs w:val="24"/>
        </w:rPr>
        <w:t>00.000,00 (</w:t>
      </w:r>
      <w:r w:rsidR="00EF5C44" w:rsidRPr="00164BCD">
        <w:rPr>
          <w:rFonts w:ascii="Arial" w:hAnsi="Arial" w:cs="Arial"/>
          <w:bCs/>
          <w:sz w:val="24"/>
          <w:szCs w:val="24"/>
        </w:rPr>
        <w:t>duzentos</w:t>
      </w:r>
      <w:r w:rsidR="003722F2" w:rsidRPr="00164BCD">
        <w:rPr>
          <w:rFonts w:ascii="Arial" w:hAnsi="Arial" w:cs="Arial"/>
          <w:bCs/>
          <w:sz w:val="24"/>
          <w:szCs w:val="24"/>
        </w:rPr>
        <w:t xml:space="preserve"> mil reais) do Programa de Governo denominado “</w:t>
      </w:r>
      <w:r w:rsidR="00EF5C44" w:rsidRPr="00164BCD">
        <w:rPr>
          <w:rFonts w:ascii="Arial" w:hAnsi="Arial" w:cs="Arial"/>
          <w:bCs/>
          <w:sz w:val="24"/>
          <w:szCs w:val="24"/>
        </w:rPr>
        <w:t>Gestão dos Espaços Esportivos e de Lazer</w:t>
      </w:r>
      <w:r w:rsidR="003722F2" w:rsidRPr="00164BCD">
        <w:rPr>
          <w:rFonts w:ascii="Arial" w:hAnsi="Arial" w:cs="Arial"/>
          <w:bCs/>
          <w:sz w:val="24"/>
          <w:szCs w:val="24"/>
        </w:rPr>
        <w:t>”.</w:t>
      </w:r>
      <w:r w:rsidRPr="00164BCD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75F32EEB" w:rsidR="00C01304" w:rsidRPr="00164BCD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164BCD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164BCD">
        <w:rPr>
          <w:rFonts w:ascii="Arial" w:hAnsi="Arial" w:cs="Arial"/>
          <w:bCs/>
          <w:sz w:val="24"/>
          <w:szCs w:val="24"/>
        </w:rPr>
        <w:t>supressão</w:t>
      </w:r>
      <w:r w:rsidRPr="00164BCD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164BCD">
        <w:rPr>
          <w:rFonts w:ascii="Arial" w:hAnsi="Arial" w:cs="Arial"/>
          <w:bCs/>
          <w:sz w:val="24"/>
          <w:szCs w:val="24"/>
        </w:rPr>
        <w:t>denominado “</w:t>
      </w:r>
      <w:r w:rsidR="00EF5C44" w:rsidRPr="00164BCD">
        <w:rPr>
          <w:rFonts w:ascii="Arial" w:hAnsi="Arial" w:cs="Arial"/>
          <w:bCs/>
          <w:sz w:val="24"/>
          <w:szCs w:val="24"/>
        </w:rPr>
        <w:t xml:space="preserve">Geração de Emprego e Renda </w:t>
      </w:r>
      <w:r w:rsidR="00AD2851" w:rsidRPr="00164BCD">
        <w:rPr>
          <w:rFonts w:ascii="Arial" w:hAnsi="Arial" w:cs="Arial"/>
          <w:bCs/>
          <w:sz w:val="24"/>
          <w:szCs w:val="24"/>
        </w:rPr>
        <w:t>no Meio</w:t>
      </w:r>
      <w:r w:rsidR="00EF5C44" w:rsidRPr="00164BCD">
        <w:rPr>
          <w:rFonts w:ascii="Arial" w:hAnsi="Arial" w:cs="Arial"/>
          <w:bCs/>
          <w:sz w:val="24"/>
          <w:szCs w:val="24"/>
        </w:rPr>
        <w:t xml:space="preserve"> Rural</w:t>
      </w:r>
      <w:r w:rsidR="003722F2" w:rsidRPr="00164BCD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164BCD" w:rsidRDefault="00C01304">
      <w:pPr>
        <w:rPr>
          <w:rFonts w:ascii="Arial" w:hAnsi="Arial" w:cs="Arial"/>
          <w:bCs/>
          <w:sz w:val="24"/>
          <w:szCs w:val="24"/>
        </w:rPr>
      </w:pPr>
    </w:p>
    <w:p w14:paraId="3278EBF0" w14:textId="43CA2808" w:rsidR="002302DE" w:rsidRPr="00E47C4D" w:rsidRDefault="002302DE" w:rsidP="002302DE">
      <w:pPr>
        <w:rPr>
          <w:rFonts w:ascii="Arial" w:hAnsi="Arial" w:cs="Arial"/>
          <w:b/>
          <w:sz w:val="24"/>
          <w:szCs w:val="24"/>
        </w:rPr>
      </w:pPr>
      <w:r w:rsidRPr="00164BCD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14:paraId="30DC55FE" w14:textId="77777777" w:rsidR="00EF5C44" w:rsidRDefault="003722F2" w:rsidP="00EF5C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164BCD">
        <w:rPr>
          <w:rFonts w:ascii="Arial" w:eastAsia="Arial" w:hAnsi="Arial" w:cs="Arial"/>
          <w:color w:val="000000"/>
          <w:sz w:val="24"/>
          <w:szCs w:val="24"/>
        </w:rPr>
        <w:t xml:space="preserve">Entendemos que </w:t>
      </w:r>
      <w:r w:rsidR="00EF5C44" w:rsidRPr="00164BCD">
        <w:rPr>
          <w:rFonts w:ascii="Arial" w:eastAsia="Arial" w:hAnsi="Arial" w:cs="Arial"/>
          <w:color w:val="333333"/>
          <w:sz w:val="24"/>
          <w:szCs w:val="24"/>
        </w:rPr>
        <w:t xml:space="preserve">no objetivo ao mencionar a manutenção e renovação dos complexos esportivos e mobilização de recursos externos para modernização dos equipamentos esportivos, quando citado “recursos externos” está entendido que serão procuradas parcerias privadas para auxílio e colaboração nos custos. Entendemos também que os espaços públicos para atividades de lazer e esporte são essenciais e devem ser valorizados por todos, a partir do momento que o Executivo valorize a situação de cada comunidade, assim como a valorização da comunidade Escolar e de espaços privados para realização das atividades. </w:t>
      </w:r>
    </w:p>
    <w:p w14:paraId="0E3EB11E" w14:textId="21675FD4" w:rsidR="00164BCD" w:rsidRPr="00164BCD" w:rsidRDefault="00164BCD" w:rsidP="00164BCD">
      <w:pPr>
        <w:spacing w:line="360" w:lineRule="auto"/>
        <w:ind w:left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que seja cumprida a meta de aumentar em 20% (5% ao ano) a produção e a comercialização agropecuária de Santa Maria, acreditamos que somente com investimentos e geração de empregos junto as atividades primárias, atendendo também as escolas do campo, atendendo os produtores, dando segurança e incentivos ao produtor rural, auxiliando nos meios para divulgação e comercialização e qualificando o processo produtivo, conseguiremos ainda alavancar o turismo local.</w:t>
      </w:r>
    </w:p>
    <w:p w14:paraId="0FDBBF21" w14:textId="22ADCB24" w:rsidR="00EF5C44" w:rsidRPr="00164BCD" w:rsidRDefault="00EF5C44" w:rsidP="00EF5C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164BCD">
        <w:rPr>
          <w:rFonts w:ascii="Arial" w:eastAsia="Arial" w:hAnsi="Arial" w:cs="Arial"/>
          <w:color w:val="333333"/>
          <w:sz w:val="24"/>
          <w:szCs w:val="24"/>
        </w:rPr>
        <w:t>Contudo, diante das parcerias público privadas, solicitamos a supressão do montante de R$200.000,00 (duzentos mil reais) que deverão ser remanejados para a Secretaria de Município de Desenvolvimento Rural, para a descrição do Programa: 0054 – Geração d</w:t>
      </w:r>
      <w:r w:rsidR="00320390">
        <w:rPr>
          <w:rFonts w:ascii="Arial" w:eastAsia="Arial" w:hAnsi="Arial" w:cs="Arial"/>
          <w:color w:val="333333"/>
          <w:sz w:val="24"/>
          <w:szCs w:val="24"/>
        </w:rPr>
        <w:t>e Emprego e renda no Meio Rural.</w:t>
      </w:r>
    </w:p>
    <w:p w14:paraId="125567D5" w14:textId="7C3FFDE5" w:rsidR="002302DE" w:rsidRPr="00164BCD" w:rsidRDefault="002302DE" w:rsidP="00EF5C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F76C6D5" w14:textId="3DFC4123" w:rsidR="002302DE" w:rsidRPr="00164BCD" w:rsidRDefault="002302DE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4BCD">
        <w:rPr>
          <w:rFonts w:ascii="Arial" w:hAnsi="Arial" w:cs="Arial"/>
          <w:sz w:val="24"/>
          <w:szCs w:val="24"/>
        </w:rPr>
        <w:t>Santa Maria, 13 de julho de 2021.</w:t>
      </w:r>
    </w:p>
    <w:p w14:paraId="115BBACD" w14:textId="77777777" w:rsidR="00EF5C44" w:rsidRPr="00164BCD" w:rsidRDefault="00EF5C44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2BC6D8" w14:textId="78244C9E" w:rsidR="002302DE" w:rsidRPr="00164BCD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BCD">
        <w:rPr>
          <w:rFonts w:ascii="Arial" w:hAnsi="Arial" w:cs="Arial"/>
          <w:bCs/>
          <w:sz w:val="24"/>
          <w:szCs w:val="24"/>
        </w:rPr>
        <w:t>Anita Costa Beber</w:t>
      </w:r>
    </w:p>
    <w:p w14:paraId="7442AC5B" w14:textId="2843F60C" w:rsidR="002302DE" w:rsidRPr="00164BCD" w:rsidRDefault="002302DE" w:rsidP="004B3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BCD">
        <w:rPr>
          <w:rFonts w:ascii="Arial" w:hAnsi="Arial" w:cs="Arial"/>
          <w:sz w:val="24"/>
          <w:szCs w:val="24"/>
        </w:rPr>
        <w:t>Vereador</w:t>
      </w:r>
      <w:r w:rsidR="003722F2" w:rsidRPr="00164BCD">
        <w:rPr>
          <w:rFonts w:ascii="Arial" w:hAnsi="Arial" w:cs="Arial"/>
          <w:sz w:val="24"/>
          <w:szCs w:val="24"/>
        </w:rPr>
        <w:t>a</w:t>
      </w:r>
      <w:r w:rsidRPr="00164BCD">
        <w:rPr>
          <w:rFonts w:ascii="Arial" w:hAnsi="Arial" w:cs="Arial"/>
          <w:sz w:val="24"/>
          <w:szCs w:val="24"/>
        </w:rPr>
        <w:t xml:space="preserve"> (</w:t>
      </w:r>
      <w:r w:rsidR="003722F2" w:rsidRPr="00164BCD">
        <w:rPr>
          <w:rFonts w:ascii="Arial" w:hAnsi="Arial" w:cs="Arial"/>
          <w:sz w:val="24"/>
          <w:szCs w:val="24"/>
        </w:rPr>
        <w:t>PROGRESSISTAS</w:t>
      </w:r>
      <w:r w:rsidRPr="00164BCD">
        <w:rPr>
          <w:rFonts w:ascii="Arial" w:hAnsi="Arial" w:cs="Arial"/>
          <w:sz w:val="24"/>
          <w:szCs w:val="24"/>
        </w:rPr>
        <w:t>)</w:t>
      </w:r>
    </w:p>
    <w:p w14:paraId="3CDB173E" w14:textId="77777777" w:rsidR="002302DE" w:rsidRPr="00164BCD" w:rsidRDefault="002302DE">
      <w:pPr>
        <w:rPr>
          <w:rFonts w:ascii="Arial" w:hAnsi="Arial" w:cs="Arial"/>
          <w:sz w:val="24"/>
          <w:szCs w:val="24"/>
        </w:rPr>
      </w:pPr>
    </w:p>
    <w:sectPr w:rsidR="002302DE" w:rsidRPr="00164BCD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E02BF"/>
    <w:rsid w:val="00164BCD"/>
    <w:rsid w:val="00225794"/>
    <w:rsid w:val="002302DE"/>
    <w:rsid w:val="00320390"/>
    <w:rsid w:val="003722F2"/>
    <w:rsid w:val="00407F86"/>
    <w:rsid w:val="004B3FC9"/>
    <w:rsid w:val="0056505F"/>
    <w:rsid w:val="00575D74"/>
    <w:rsid w:val="00596A32"/>
    <w:rsid w:val="005C405D"/>
    <w:rsid w:val="00651806"/>
    <w:rsid w:val="0075667B"/>
    <w:rsid w:val="00772125"/>
    <w:rsid w:val="0078537C"/>
    <w:rsid w:val="007F0ECC"/>
    <w:rsid w:val="00AD2851"/>
    <w:rsid w:val="00AF62FF"/>
    <w:rsid w:val="00B450B0"/>
    <w:rsid w:val="00B70B28"/>
    <w:rsid w:val="00C01304"/>
    <w:rsid w:val="00E47C4D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7</cp:revision>
  <dcterms:created xsi:type="dcterms:W3CDTF">2021-07-14T02:07:00Z</dcterms:created>
  <dcterms:modified xsi:type="dcterms:W3CDTF">2021-07-29T14:34:00Z</dcterms:modified>
</cp:coreProperties>
</file>