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EC" w:rsidRPr="004E5730" w:rsidRDefault="008823EC" w:rsidP="008823EC">
      <w:pPr>
        <w:spacing w:after="0" w:line="240" w:lineRule="auto"/>
        <w:jc w:val="center"/>
        <w:rPr>
          <w:rFonts w:ascii="Times New Roman" w:hAnsi="Times New Roman" w:cs="Times New Roman"/>
          <w:sz w:val="24"/>
          <w:szCs w:val="24"/>
        </w:rPr>
      </w:pPr>
      <w:r w:rsidRPr="004E5730">
        <w:rPr>
          <w:rFonts w:ascii="Times New Roman" w:hAnsi="Times New Roman" w:cs="Times New Roman"/>
          <w:sz w:val="24"/>
          <w:szCs w:val="24"/>
        </w:rPr>
        <w:t>EMENDA Nº _____/2021</w:t>
      </w:r>
    </w:p>
    <w:p w:rsidR="008823EC" w:rsidRPr="004E5730" w:rsidRDefault="008823EC" w:rsidP="00882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PROJETO DE LEI Nº 9274</w:t>
      </w:r>
      <w:r w:rsidRPr="004E5730">
        <w:rPr>
          <w:rFonts w:ascii="Times New Roman" w:hAnsi="Times New Roman" w:cs="Times New Roman"/>
          <w:sz w:val="24"/>
          <w:szCs w:val="24"/>
        </w:rPr>
        <w:t>/2021 (PODER EXECUTIVO)</w:t>
      </w:r>
    </w:p>
    <w:p w:rsidR="008823EC" w:rsidRPr="004E5730" w:rsidRDefault="008823EC" w:rsidP="008823EC">
      <w:pPr>
        <w:ind w:left="4956"/>
        <w:jc w:val="both"/>
        <w:rPr>
          <w:rFonts w:ascii="Times New Roman" w:hAnsi="Times New Roman" w:cs="Times New Roman"/>
          <w:b/>
          <w:sz w:val="24"/>
          <w:szCs w:val="24"/>
        </w:rPr>
      </w:pPr>
    </w:p>
    <w:p w:rsidR="008823EC" w:rsidRPr="004E5730" w:rsidRDefault="008823EC" w:rsidP="008823EC">
      <w:pPr>
        <w:ind w:left="4956"/>
        <w:jc w:val="both"/>
        <w:rPr>
          <w:rFonts w:ascii="Times New Roman" w:hAnsi="Times New Roman" w:cs="Times New Roman"/>
          <w:bCs/>
          <w:sz w:val="24"/>
          <w:szCs w:val="24"/>
        </w:rPr>
      </w:pPr>
      <w:r>
        <w:rPr>
          <w:rFonts w:ascii="Times New Roman" w:hAnsi="Times New Roman" w:cs="Times New Roman"/>
          <w:bCs/>
          <w:sz w:val="24"/>
          <w:szCs w:val="24"/>
        </w:rPr>
        <w:t xml:space="preserve"> Insere no</w:t>
      </w:r>
      <w:r w:rsidRPr="004E5730">
        <w:rPr>
          <w:rFonts w:ascii="Times New Roman" w:hAnsi="Times New Roman" w:cs="Times New Roman"/>
          <w:bCs/>
          <w:sz w:val="24"/>
          <w:szCs w:val="24"/>
        </w:rPr>
        <w:t xml:space="preserve"> </w:t>
      </w:r>
      <w:r>
        <w:rPr>
          <w:rFonts w:ascii="Times New Roman" w:hAnsi="Times New Roman" w:cs="Times New Roman"/>
          <w:bCs/>
          <w:sz w:val="24"/>
          <w:szCs w:val="24"/>
        </w:rPr>
        <w:t>Projeto de Lei Ordinária nº 9274</w:t>
      </w:r>
      <w:r w:rsidRPr="004E5730">
        <w:rPr>
          <w:rFonts w:ascii="Times New Roman" w:hAnsi="Times New Roman" w:cs="Times New Roman"/>
          <w:bCs/>
          <w:sz w:val="24"/>
          <w:szCs w:val="24"/>
        </w:rPr>
        <w:t>/2</w:t>
      </w:r>
      <w:r>
        <w:rPr>
          <w:rFonts w:ascii="Times New Roman" w:hAnsi="Times New Roman" w:cs="Times New Roman"/>
          <w:bCs/>
          <w:sz w:val="24"/>
          <w:szCs w:val="24"/>
        </w:rPr>
        <w:t>02</w:t>
      </w:r>
      <w:r w:rsidRPr="004E5730">
        <w:rPr>
          <w:rFonts w:ascii="Times New Roman" w:hAnsi="Times New Roman" w:cs="Times New Roman"/>
          <w:bCs/>
          <w:sz w:val="24"/>
          <w:szCs w:val="24"/>
        </w:rPr>
        <w:t>1, de autoria do Poder Executivo, que dispõe sobre</w:t>
      </w:r>
      <w:r>
        <w:rPr>
          <w:rFonts w:ascii="Times New Roman" w:hAnsi="Times New Roman" w:cs="Times New Roman"/>
          <w:bCs/>
          <w:sz w:val="24"/>
          <w:szCs w:val="24"/>
        </w:rPr>
        <w:t xml:space="preserve"> a Lei de Diretrizes Orçamentárias</w:t>
      </w:r>
      <w:r w:rsidRPr="004E5730">
        <w:rPr>
          <w:rFonts w:ascii="Times New Roman" w:hAnsi="Times New Roman" w:cs="Times New Roman"/>
          <w:bCs/>
          <w:sz w:val="24"/>
          <w:szCs w:val="24"/>
        </w:rPr>
        <w:t xml:space="preserve"> de Santa Mari</w:t>
      </w:r>
      <w:r>
        <w:rPr>
          <w:rFonts w:ascii="Times New Roman" w:hAnsi="Times New Roman" w:cs="Times New Roman"/>
          <w:bCs/>
          <w:sz w:val="24"/>
          <w:szCs w:val="24"/>
        </w:rPr>
        <w:t>a para o período de 2022.</w:t>
      </w:r>
    </w:p>
    <w:p w:rsidR="008823EC" w:rsidRPr="004E5730" w:rsidRDefault="008823EC" w:rsidP="008823EC">
      <w:pPr>
        <w:rPr>
          <w:rFonts w:ascii="Times New Roman" w:hAnsi="Times New Roman" w:cs="Times New Roman"/>
          <w:sz w:val="24"/>
          <w:szCs w:val="24"/>
        </w:rPr>
      </w:pPr>
    </w:p>
    <w:p w:rsidR="008823EC" w:rsidRPr="004E5730" w:rsidRDefault="008823EC" w:rsidP="008823EC">
      <w:pPr>
        <w:rPr>
          <w:rFonts w:ascii="Times New Roman" w:hAnsi="Times New Roman" w:cs="Times New Roman"/>
          <w:sz w:val="24"/>
          <w:szCs w:val="24"/>
        </w:rPr>
      </w:pPr>
      <w:r w:rsidRPr="004E5730">
        <w:rPr>
          <w:rFonts w:ascii="Times New Roman" w:hAnsi="Times New Roman" w:cs="Times New Roman"/>
          <w:b/>
          <w:sz w:val="24"/>
          <w:szCs w:val="24"/>
        </w:rPr>
        <w:t>Art. 1º</w:t>
      </w:r>
      <w:r>
        <w:rPr>
          <w:rFonts w:ascii="Times New Roman" w:hAnsi="Times New Roman" w:cs="Times New Roman"/>
          <w:b/>
          <w:sz w:val="24"/>
          <w:szCs w:val="24"/>
        </w:rPr>
        <w:t xml:space="preserve"> </w:t>
      </w:r>
      <w:r w:rsidRPr="004E5730">
        <w:rPr>
          <w:rFonts w:ascii="Times New Roman" w:hAnsi="Times New Roman" w:cs="Times New Roman"/>
          <w:sz w:val="24"/>
          <w:szCs w:val="24"/>
        </w:rPr>
        <w:t>Insere no Anexo III</w:t>
      </w:r>
      <w:r>
        <w:rPr>
          <w:rFonts w:ascii="Times New Roman" w:hAnsi="Times New Roman" w:cs="Times New Roman"/>
          <w:sz w:val="24"/>
          <w:szCs w:val="24"/>
        </w:rPr>
        <w:t xml:space="preserve"> </w:t>
      </w:r>
      <w:r w:rsidRPr="004E5730">
        <w:rPr>
          <w:rFonts w:ascii="Times New Roman" w:hAnsi="Times New Roman" w:cs="Times New Roman"/>
          <w:sz w:val="24"/>
          <w:szCs w:val="24"/>
        </w:rPr>
        <w:t>o programa de governo denominado “Transcender” com a seguinte redação:</w:t>
      </w:r>
    </w:p>
    <w:p w:rsidR="008823EC" w:rsidRPr="004E5730" w:rsidRDefault="008823EC" w:rsidP="008823EC">
      <w:pPr>
        <w:rPr>
          <w:rFonts w:ascii="Times New Roman" w:hAnsi="Times New Roman" w:cs="Times New Roman"/>
          <w:sz w:val="24"/>
          <w:szCs w:val="24"/>
        </w:rPr>
      </w:pPr>
      <w:r w:rsidRPr="004E5730">
        <w:rPr>
          <w:rFonts w:ascii="Times New Roman" w:hAnsi="Times New Roman" w:cs="Times New Roman"/>
          <w:sz w:val="24"/>
          <w:szCs w:val="24"/>
        </w:rPr>
        <w:t>(...)</w:t>
      </w:r>
    </w:p>
    <w:tbl>
      <w:tblPr>
        <w:tblW w:w="9884" w:type="dxa"/>
        <w:tblCellMar>
          <w:left w:w="70" w:type="dxa"/>
          <w:right w:w="70" w:type="dxa"/>
        </w:tblCellMar>
        <w:tblLook w:val="04A0"/>
      </w:tblPr>
      <w:tblGrid>
        <w:gridCol w:w="1491"/>
        <w:gridCol w:w="1650"/>
        <w:gridCol w:w="2487"/>
        <w:gridCol w:w="1839"/>
        <w:gridCol w:w="643"/>
        <w:gridCol w:w="1910"/>
      </w:tblGrid>
      <w:tr w:rsidR="008823EC" w:rsidRPr="004E5730" w:rsidTr="0020107C">
        <w:trPr>
          <w:trHeight w:val="330"/>
        </w:trPr>
        <w:tc>
          <w:tcPr>
            <w:tcW w:w="9884"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Órgão e Unidade responsável</w:t>
            </w:r>
          </w:p>
        </w:tc>
      </w:tr>
      <w:tr w:rsidR="008823EC" w:rsidRPr="004E5730" w:rsidTr="0020107C">
        <w:trPr>
          <w:trHeight w:val="345"/>
        </w:trPr>
        <w:tc>
          <w:tcPr>
            <w:tcW w:w="1471" w:type="dxa"/>
            <w:tcBorders>
              <w:top w:val="nil"/>
              <w:left w:val="single" w:sz="4" w:space="0" w:color="auto"/>
              <w:bottom w:val="single" w:sz="4" w:space="0" w:color="auto"/>
              <w:right w:val="single" w:sz="4" w:space="0" w:color="auto"/>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Código</w:t>
            </w:r>
          </w:p>
        </w:tc>
        <w:tc>
          <w:tcPr>
            <w:tcW w:w="8413" w:type="dxa"/>
            <w:gridSpan w:val="5"/>
            <w:tcBorders>
              <w:top w:val="single" w:sz="4" w:space="0" w:color="auto"/>
              <w:left w:val="nil"/>
              <w:bottom w:val="single" w:sz="4" w:space="0" w:color="auto"/>
              <w:right w:val="single" w:sz="4" w:space="0" w:color="000000"/>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Descrição</w:t>
            </w:r>
          </w:p>
        </w:tc>
      </w:tr>
      <w:tr w:rsidR="008823EC" w:rsidRPr="004E5730" w:rsidTr="0020107C">
        <w:trPr>
          <w:trHeight w:val="435"/>
        </w:trPr>
        <w:tc>
          <w:tcPr>
            <w:tcW w:w="1471" w:type="dxa"/>
            <w:tcBorders>
              <w:top w:val="nil"/>
              <w:left w:val="single" w:sz="4" w:space="0" w:color="auto"/>
              <w:bottom w:val="single" w:sz="4" w:space="0" w:color="auto"/>
              <w:right w:val="nil"/>
            </w:tcBorders>
            <w:shd w:val="clear" w:color="auto" w:fill="auto"/>
            <w:vAlign w:val="center"/>
            <w:hideMark/>
          </w:tcPr>
          <w:p w:rsidR="008823EC" w:rsidRPr="004E5730" w:rsidRDefault="008823EC" w:rsidP="0020107C">
            <w:pPr>
              <w:spacing w:after="0" w:line="240" w:lineRule="auto"/>
              <w:jc w:val="cente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07</w:t>
            </w:r>
          </w:p>
        </w:tc>
        <w:tc>
          <w:tcPr>
            <w:tcW w:w="841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823EC" w:rsidRPr="004E5730" w:rsidRDefault="008823EC" w:rsidP="0020107C">
            <w:pPr>
              <w:spacing w:after="0" w:line="240" w:lineRule="auto"/>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SMS - Secretaria de Município de Saúde</w:t>
            </w:r>
          </w:p>
        </w:tc>
      </w:tr>
      <w:tr w:rsidR="008823EC" w:rsidRPr="004E5730" w:rsidTr="0020107C">
        <w:trPr>
          <w:trHeight w:val="390"/>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Diretriz</w:t>
            </w:r>
          </w:p>
        </w:tc>
      </w:tr>
      <w:tr w:rsidR="008823EC" w:rsidRPr="004E5730" w:rsidTr="0020107C">
        <w:trPr>
          <w:trHeight w:val="390"/>
        </w:trPr>
        <w:tc>
          <w:tcPr>
            <w:tcW w:w="98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23EC" w:rsidRPr="004E5730" w:rsidRDefault="008823EC" w:rsidP="0020107C">
            <w:pP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Desenvolvimento Humano: Saúde</w:t>
            </w:r>
          </w:p>
        </w:tc>
      </w:tr>
      <w:tr w:rsidR="008823EC" w:rsidRPr="004E5730" w:rsidTr="0020107C">
        <w:trPr>
          <w:trHeight w:val="345"/>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Descrição do Programa</w:t>
            </w:r>
          </w:p>
        </w:tc>
      </w:tr>
      <w:tr w:rsidR="008823EC" w:rsidRPr="004E5730" w:rsidTr="0020107C">
        <w:trPr>
          <w:trHeight w:val="300"/>
        </w:trPr>
        <w:tc>
          <w:tcPr>
            <w:tcW w:w="1471" w:type="dxa"/>
            <w:tcBorders>
              <w:top w:val="nil"/>
              <w:left w:val="single" w:sz="4" w:space="0" w:color="auto"/>
              <w:bottom w:val="single" w:sz="4" w:space="0" w:color="auto"/>
              <w:right w:val="single" w:sz="4" w:space="0" w:color="auto"/>
            </w:tcBorders>
            <w:shd w:val="clear" w:color="000000" w:fill="C0C0C0"/>
            <w:noWrap/>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Código</w:t>
            </w:r>
          </w:p>
        </w:tc>
        <w:tc>
          <w:tcPr>
            <w:tcW w:w="8413"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Título</w:t>
            </w:r>
          </w:p>
        </w:tc>
      </w:tr>
      <w:tr w:rsidR="008823EC" w:rsidRPr="004E5730" w:rsidTr="0020107C">
        <w:trPr>
          <w:trHeight w:val="465"/>
        </w:trPr>
        <w:tc>
          <w:tcPr>
            <w:tcW w:w="1471" w:type="dxa"/>
            <w:tcBorders>
              <w:top w:val="nil"/>
              <w:left w:val="single" w:sz="4" w:space="0" w:color="auto"/>
              <w:bottom w:val="single" w:sz="4" w:space="0" w:color="auto"/>
              <w:right w:val="nil"/>
            </w:tcBorders>
            <w:shd w:val="clear" w:color="auto" w:fill="auto"/>
            <w:vAlign w:val="center"/>
            <w:hideMark/>
          </w:tcPr>
          <w:p w:rsidR="008823EC" w:rsidRPr="004E5730" w:rsidRDefault="008823EC" w:rsidP="0020107C">
            <w:pPr>
              <w:spacing w:after="0" w:line="240" w:lineRule="auto"/>
              <w:jc w:val="cente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0075</w:t>
            </w:r>
          </w:p>
        </w:tc>
        <w:tc>
          <w:tcPr>
            <w:tcW w:w="841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823EC" w:rsidRPr="004E5730" w:rsidRDefault="008823EC" w:rsidP="0020107C">
            <w:pPr>
              <w:spacing w:after="0" w:line="240" w:lineRule="auto"/>
              <w:jc w:val="cente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TRANSCENDER</w:t>
            </w:r>
          </w:p>
        </w:tc>
      </w:tr>
      <w:tr w:rsidR="008823EC" w:rsidRPr="004E5730" w:rsidTr="0020107C">
        <w:trPr>
          <w:trHeight w:val="465"/>
        </w:trPr>
        <w:tc>
          <w:tcPr>
            <w:tcW w:w="1471" w:type="dxa"/>
            <w:tcBorders>
              <w:top w:val="nil"/>
              <w:left w:val="single" w:sz="4" w:space="0" w:color="auto"/>
              <w:bottom w:val="single" w:sz="4" w:space="0" w:color="auto"/>
              <w:right w:val="single" w:sz="4" w:space="0" w:color="auto"/>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Público Alvo</w:t>
            </w:r>
          </w:p>
        </w:tc>
        <w:tc>
          <w:tcPr>
            <w:tcW w:w="8413" w:type="dxa"/>
            <w:gridSpan w:val="5"/>
            <w:tcBorders>
              <w:top w:val="single" w:sz="4" w:space="0" w:color="auto"/>
              <w:left w:val="nil"/>
              <w:bottom w:val="single" w:sz="4" w:space="0" w:color="auto"/>
              <w:right w:val="single" w:sz="4" w:space="0" w:color="000000"/>
            </w:tcBorders>
            <w:shd w:val="clear" w:color="auto" w:fill="auto"/>
            <w:vAlign w:val="center"/>
            <w:hideMark/>
          </w:tcPr>
          <w:p w:rsidR="008823EC" w:rsidRPr="004E5730" w:rsidRDefault="008823EC" w:rsidP="0020107C">
            <w:pP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População LGBTQIA+</w:t>
            </w:r>
          </w:p>
        </w:tc>
      </w:tr>
      <w:tr w:rsidR="008823EC" w:rsidRPr="004E5730" w:rsidTr="0020107C">
        <w:trPr>
          <w:trHeight w:val="345"/>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OBJETIVO:</w:t>
            </w:r>
          </w:p>
        </w:tc>
      </w:tr>
      <w:tr w:rsidR="008823EC" w:rsidRPr="004E5730" w:rsidTr="0020107C">
        <w:trPr>
          <w:trHeight w:val="735"/>
        </w:trPr>
        <w:tc>
          <w:tcPr>
            <w:tcW w:w="98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23EC" w:rsidRPr="004E5730" w:rsidRDefault="008823EC" w:rsidP="0020107C">
            <w:pPr>
              <w:jc w:val="both"/>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Proporcionar o atendimento em saúde ao público LGBTQIA+, proporcionando assim seu desenvolvimento, físico, mental e social através dessa política pública.</w:t>
            </w:r>
          </w:p>
        </w:tc>
      </w:tr>
      <w:tr w:rsidR="008823EC" w:rsidRPr="004E5730" w:rsidTr="0020107C">
        <w:trPr>
          <w:trHeight w:val="360"/>
        </w:trPr>
        <w:tc>
          <w:tcPr>
            <w:tcW w:w="9884"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 xml:space="preserve">Indicador </w:t>
            </w:r>
          </w:p>
        </w:tc>
      </w:tr>
      <w:tr w:rsidR="008823EC" w:rsidRPr="004E5730" w:rsidTr="0020107C">
        <w:trPr>
          <w:trHeight w:val="315"/>
        </w:trPr>
        <w:tc>
          <w:tcPr>
            <w:tcW w:w="5552" w:type="dxa"/>
            <w:gridSpan w:val="3"/>
            <w:vMerge w:val="restart"/>
            <w:tcBorders>
              <w:top w:val="single" w:sz="4" w:space="0" w:color="auto"/>
              <w:left w:val="single" w:sz="4" w:space="0" w:color="auto"/>
              <w:bottom w:val="single" w:sz="4" w:space="0" w:color="000000"/>
              <w:right w:val="nil"/>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Descrição</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Unidade de Medida</w:t>
            </w:r>
          </w:p>
        </w:tc>
        <w:tc>
          <w:tcPr>
            <w:tcW w:w="2518" w:type="dxa"/>
            <w:gridSpan w:val="2"/>
            <w:tcBorders>
              <w:top w:val="single" w:sz="4" w:space="0" w:color="auto"/>
              <w:left w:val="nil"/>
              <w:bottom w:val="single" w:sz="4" w:space="0" w:color="auto"/>
              <w:right w:val="single" w:sz="4" w:space="0" w:color="000000"/>
            </w:tcBorders>
            <w:shd w:val="clear" w:color="000000" w:fill="C0C0C0"/>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Referência</w:t>
            </w:r>
          </w:p>
        </w:tc>
      </w:tr>
      <w:tr w:rsidR="008823EC" w:rsidRPr="004E5730" w:rsidTr="0020107C">
        <w:trPr>
          <w:trHeight w:val="315"/>
        </w:trPr>
        <w:tc>
          <w:tcPr>
            <w:tcW w:w="5552" w:type="dxa"/>
            <w:gridSpan w:val="3"/>
            <w:vMerge/>
            <w:tcBorders>
              <w:top w:val="single" w:sz="4" w:space="0" w:color="auto"/>
              <w:left w:val="single" w:sz="4" w:space="0" w:color="auto"/>
              <w:bottom w:val="single" w:sz="4" w:space="0" w:color="000000"/>
              <w:right w:val="nil"/>
            </w:tcBorders>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p>
        </w:tc>
        <w:tc>
          <w:tcPr>
            <w:tcW w:w="634" w:type="dxa"/>
            <w:tcBorders>
              <w:top w:val="nil"/>
              <w:left w:val="nil"/>
              <w:bottom w:val="single" w:sz="4" w:space="0" w:color="auto"/>
              <w:right w:val="nil"/>
            </w:tcBorders>
            <w:shd w:val="clear" w:color="000000" w:fill="C0C0C0"/>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Data</w:t>
            </w:r>
          </w:p>
        </w:tc>
        <w:tc>
          <w:tcPr>
            <w:tcW w:w="1884" w:type="dxa"/>
            <w:tcBorders>
              <w:top w:val="nil"/>
              <w:left w:val="single" w:sz="4" w:space="0" w:color="auto"/>
              <w:bottom w:val="single" w:sz="4" w:space="0" w:color="auto"/>
              <w:right w:val="single" w:sz="4" w:space="0" w:color="auto"/>
            </w:tcBorders>
            <w:shd w:val="clear" w:color="000000" w:fill="C0C0C0"/>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Índice</w:t>
            </w:r>
          </w:p>
        </w:tc>
      </w:tr>
      <w:tr w:rsidR="008823EC" w:rsidRPr="004E5730" w:rsidTr="0020107C">
        <w:trPr>
          <w:trHeight w:val="420"/>
        </w:trPr>
        <w:tc>
          <w:tcPr>
            <w:tcW w:w="5552" w:type="dxa"/>
            <w:gridSpan w:val="3"/>
            <w:tcBorders>
              <w:top w:val="single" w:sz="4" w:space="0" w:color="auto"/>
              <w:left w:val="single" w:sz="4" w:space="0" w:color="auto"/>
              <w:bottom w:val="single" w:sz="4" w:space="0" w:color="auto"/>
              <w:right w:val="nil"/>
            </w:tcBorders>
            <w:shd w:val="clear" w:color="auto" w:fill="auto"/>
            <w:vAlign w:val="center"/>
            <w:hideMark/>
          </w:tcPr>
          <w:p w:rsidR="008823EC" w:rsidRPr="004E5730" w:rsidRDefault="008823EC" w:rsidP="0020107C">
            <w:pPr>
              <w:rPr>
                <w:rFonts w:ascii="Times New Roman" w:hAnsi="Times New Roman" w:cs="Times New Roman"/>
                <w:sz w:val="24"/>
                <w:szCs w:val="24"/>
              </w:rPr>
            </w:pPr>
            <w:r w:rsidRPr="004E5730">
              <w:rPr>
                <w:rFonts w:ascii="Times New Roman" w:hAnsi="Times New Roman" w:cs="Times New Roman"/>
                <w:sz w:val="24"/>
                <w:szCs w:val="24"/>
              </w:rPr>
              <w:t>Inexistem indicadores locais.</w:t>
            </w:r>
          </w:p>
          <w:p w:rsidR="008823EC" w:rsidRPr="004E5730" w:rsidRDefault="008823EC" w:rsidP="0020107C">
            <w:pPr>
              <w:spacing w:after="0" w:line="240" w:lineRule="auto"/>
              <w:rPr>
                <w:rFonts w:ascii="Times New Roman" w:eastAsia="Times New Roman" w:hAnsi="Times New Roman" w:cs="Times New Roman"/>
                <w:sz w:val="24"/>
                <w:szCs w:val="24"/>
                <w:lang w:eastAsia="pt-BR"/>
              </w:rPr>
            </w:pPr>
          </w:p>
        </w:tc>
        <w:tc>
          <w:tcPr>
            <w:tcW w:w="181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23EC" w:rsidRPr="004E5730" w:rsidRDefault="008823EC" w:rsidP="0020107C">
            <w:pPr>
              <w:spacing w:after="0" w:line="240" w:lineRule="auto"/>
              <w:jc w:val="cente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w:t>
            </w:r>
          </w:p>
        </w:tc>
        <w:tc>
          <w:tcPr>
            <w:tcW w:w="634" w:type="dxa"/>
            <w:tcBorders>
              <w:top w:val="nil"/>
              <w:left w:val="nil"/>
              <w:bottom w:val="single" w:sz="4" w:space="0" w:color="auto"/>
              <w:right w:val="nil"/>
            </w:tcBorders>
            <w:shd w:val="clear" w:color="auto" w:fill="auto"/>
            <w:noWrap/>
            <w:vAlign w:val="center"/>
            <w:hideMark/>
          </w:tcPr>
          <w:p w:rsidR="008823EC" w:rsidRPr="004E5730" w:rsidRDefault="008823EC" w:rsidP="0020107C">
            <w:pPr>
              <w:spacing w:after="0" w:line="240" w:lineRule="auto"/>
              <w:jc w:val="cente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8823EC" w:rsidRPr="004E5730" w:rsidRDefault="008823EC" w:rsidP="0020107C">
            <w:pPr>
              <w:spacing w:after="0" w:line="240" w:lineRule="auto"/>
              <w:jc w:val="center"/>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w:t>
            </w:r>
          </w:p>
        </w:tc>
      </w:tr>
      <w:tr w:rsidR="008823EC" w:rsidRPr="004E5730" w:rsidTr="0020107C">
        <w:trPr>
          <w:trHeight w:val="465"/>
        </w:trPr>
        <w:tc>
          <w:tcPr>
            <w:tcW w:w="9884"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Valor do Programa 2022 a 2025</w:t>
            </w:r>
          </w:p>
        </w:tc>
      </w:tr>
      <w:tr w:rsidR="008823EC" w:rsidRPr="004E5730" w:rsidTr="0020107C">
        <w:trPr>
          <w:trHeight w:val="480"/>
        </w:trPr>
        <w:tc>
          <w:tcPr>
            <w:tcW w:w="3099" w:type="dxa"/>
            <w:gridSpan w:val="2"/>
            <w:tcBorders>
              <w:top w:val="single" w:sz="4" w:space="0" w:color="auto"/>
              <w:left w:val="single" w:sz="4" w:space="0" w:color="auto"/>
              <w:bottom w:val="single" w:sz="4" w:space="0" w:color="auto"/>
              <w:right w:val="nil"/>
            </w:tcBorders>
            <w:shd w:val="clear" w:color="000000" w:fill="C0C0C0"/>
            <w:noWrap/>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2022</w:t>
            </w:r>
          </w:p>
        </w:tc>
        <w:tc>
          <w:tcPr>
            <w:tcW w:w="2453" w:type="dxa"/>
            <w:tcBorders>
              <w:top w:val="nil"/>
              <w:left w:val="single" w:sz="4" w:space="0" w:color="auto"/>
              <w:bottom w:val="single" w:sz="4" w:space="0" w:color="auto"/>
              <w:right w:val="single" w:sz="4" w:space="0" w:color="auto"/>
            </w:tcBorders>
            <w:shd w:val="clear" w:color="000000" w:fill="C0C0C0"/>
            <w:noWrap/>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2023</w:t>
            </w:r>
          </w:p>
        </w:tc>
        <w:tc>
          <w:tcPr>
            <w:tcW w:w="1814" w:type="dxa"/>
            <w:tcBorders>
              <w:top w:val="single" w:sz="4" w:space="0" w:color="auto"/>
              <w:left w:val="nil"/>
              <w:bottom w:val="single" w:sz="4" w:space="0" w:color="auto"/>
              <w:right w:val="single" w:sz="4" w:space="0" w:color="000000"/>
            </w:tcBorders>
            <w:shd w:val="clear" w:color="000000" w:fill="C0C0C0"/>
            <w:noWrap/>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2024</w:t>
            </w:r>
          </w:p>
        </w:tc>
        <w:tc>
          <w:tcPr>
            <w:tcW w:w="2518"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8823EC" w:rsidRPr="004E5730" w:rsidRDefault="008823EC" w:rsidP="0020107C">
            <w:pPr>
              <w:spacing w:after="0" w:line="240" w:lineRule="auto"/>
              <w:jc w:val="center"/>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2025</w:t>
            </w:r>
          </w:p>
        </w:tc>
      </w:tr>
      <w:tr w:rsidR="008823EC" w:rsidRPr="004E5730" w:rsidTr="0020107C">
        <w:trPr>
          <w:trHeight w:val="435"/>
        </w:trPr>
        <w:tc>
          <w:tcPr>
            <w:tcW w:w="30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23EC" w:rsidRPr="004E5730" w:rsidRDefault="008823EC" w:rsidP="0020107C">
            <w:pPr>
              <w:spacing w:after="0" w:line="240" w:lineRule="auto"/>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 xml:space="preserve"> R$                              </w:t>
            </w:r>
            <w:r>
              <w:rPr>
                <w:rFonts w:ascii="Times New Roman" w:hAnsi="Times New Roman" w:cs="Times New Roman"/>
                <w:sz w:val="24"/>
                <w:szCs w:val="24"/>
              </w:rPr>
              <w:t>550</w:t>
            </w:r>
            <w:r w:rsidRPr="004E5730">
              <w:rPr>
                <w:rFonts w:ascii="Times New Roman" w:hAnsi="Times New Roman" w:cs="Times New Roman"/>
                <w:sz w:val="24"/>
                <w:szCs w:val="24"/>
              </w:rPr>
              <w:t xml:space="preserve">.000,00 </w:t>
            </w:r>
          </w:p>
        </w:tc>
        <w:tc>
          <w:tcPr>
            <w:tcW w:w="2453" w:type="dxa"/>
            <w:tcBorders>
              <w:top w:val="nil"/>
              <w:left w:val="nil"/>
              <w:bottom w:val="single" w:sz="4" w:space="0" w:color="auto"/>
              <w:right w:val="single" w:sz="4" w:space="0" w:color="auto"/>
            </w:tcBorders>
            <w:shd w:val="clear" w:color="auto" w:fill="auto"/>
            <w:vAlign w:val="center"/>
            <w:hideMark/>
          </w:tcPr>
          <w:p w:rsidR="008823EC" w:rsidRPr="004E5730" w:rsidRDefault="008823EC" w:rsidP="0020107C">
            <w:pPr>
              <w:spacing w:after="0" w:line="240" w:lineRule="auto"/>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 xml:space="preserve"> R$               </w:t>
            </w:r>
            <w:r>
              <w:rPr>
                <w:rFonts w:ascii="Times New Roman" w:hAnsi="Times New Roman" w:cs="Times New Roman"/>
                <w:sz w:val="24"/>
                <w:szCs w:val="24"/>
              </w:rPr>
              <w:t>50</w:t>
            </w:r>
            <w:r w:rsidRPr="004E5730">
              <w:rPr>
                <w:rFonts w:ascii="Times New Roman" w:hAnsi="Times New Roman" w:cs="Times New Roman"/>
                <w:sz w:val="24"/>
                <w:szCs w:val="24"/>
              </w:rPr>
              <w:t xml:space="preserve">.000,00 </w:t>
            </w:r>
          </w:p>
        </w:tc>
        <w:tc>
          <w:tcPr>
            <w:tcW w:w="1814" w:type="dxa"/>
            <w:tcBorders>
              <w:top w:val="single" w:sz="4" w:space="0" w:color="auto"/>
              <w:left w:val="nil"/>
              <w:bottom w:val="single" w:sz="4" w:space="0" w:color="auto"/>
              <w:right w:val="single" w:sz="4" w:space="0" w:color="000000"/>
            </w:tcBorders>
            <w:shd w:val="clear" w:color="auto" w:fill="auto"/>
            <w:vAlign w:val="center"/>
            <w:hideMark/>
          </w:tcPr>
          <w:p w:rsidR="008823EC" w:rsidRPr="004E5730" w:rsidRDefault="008823EC" w:rsidP="0020107C">
            <w:pPr>
              <w:spacing w:after="0" w:line="240" w:lineRule="auto"/>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 xml:space="preserve"> R$                 </w:t>
            </w:r>
            <w:r>
              <w:rPr>
                <w:rFonts w:ascii="Times New Roman" w:hAnsi="Times New Roman" w:cs="Times New Roman"/>
                <w:sz w:val="24"/>
                <w:szCs w:val="24"/>
              </w:rPr>
              <w:t>50</w:t>
            </w:r>
            <w:r w:rsidRPr="004E5730">
              <w:rPr>
                <w:rFonts w:ascii="Times New Roman" w:hAnsi="Times New Roman" w:cs="Times New Roman"/>
                <w:sz w:val="24"/>
                <w:szCs w:val="24"/>
              </w:rPr>
              <w:t xml:space="preserve">.000,00 </w:t>
            </w:r>
          </w:p>
        </w:tc>
        <w:tc>
          <w:tcPr>
            <w:tcW w:w="2518" w:type="dxa"/>
            <w:gridSpan w:val="2"/>
            <w:tcBorders>
              <w:top w:val="single" w:sz="4" w:space="0" w:color="auto"/>
              <w:left w:val="nil"/>
              <w:bottom w:val="single" w:sz="4" w:space="0" w:color="auto"/>
              <w:right w:val="single" w:sz="4" w:space="0" w:color="000000"/>
            </w:tcBorders>
            <w:shd w:val="clear" w:color="auto" w:fill="auto"/>
            <w:vAlign w:val="center"/>
            <w:hideMark/>
          </w:tcPr>
          <w:p w:rsidR="008823EC" w:rsidRPr="004E5730" w:rsidRDefault="008823EC" w:rsidP="0020107C">
            <w:pPr>
              <w:spacing w:after="0" w:line="240" w:lineRule="auto"/>
              <w:rPr>
                <w:rFonts w:ascii="Times New Roman" w:eastAsia="Times New Roman" w:hAnsi="Times New Roman" w:cs="Times New Roman"/>
                <w:sz w:val="24"/>
                <w:szCs w:val="24"/>
                <w:lang w:eastAsia="pt-BR"/>
              </w:rPr>
            </w:pPr>
            <w:r w:rsidRPr="004E5730">
              <w:rPr>
                <w:rFonts w:ascii="Times New Roman" w:hAnsi="Times New Roman" w:cs="Times New Roman"/>
                <w:sz w:val="24"/>
                <w:szCs w:val="24"/>
              </w:rPr>
              <w:t xml:space="preserve"> R$                           </w:t>
            </w:r>
            <w:r>
              <w:rPr>
                <w:rFonts w:ascii="Times New Roman" w:hAnsi="Times New Roman" w:cs="Times New Roman"/>
                <w:sz w:val="24"/>
                <w:szCs w:val="24"/>
              </w:rPr>
              <w:t>50</w:t>
            </w:r>
            <w:r w:rsidRPr="004E5730">
              <w:rPr>
                <w:rFonts w:ascii="Times New Roman" w:hAnsi="Times New Roman" w:cs="Times New Roman"/>
                <w:sz w:val="24"/>
                <w:szCs w:val="24"/>
              </w:rPr>
              <w:t xml:space="preserve">.000,00 </w:t>
            </w:r>
          </w:p>
        </w:tc>
      </w:tr>
      <w:tr w:rsidR="008823EC" w:rsidRPr="004E5730" w:rsidTr="0020107C">
        <w:trPr>
          <w:trHeight w:val="288"/>
        </w:trPr>
        <w:tc>
          <w:tcPr>
            <w:tcW w:w="9884"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8823EC" w:rsidRPr="004E5730" w:rsidRDefault="008823EC" w:rsidP="0020107C">
            <w:pPr>
              <w:spacing w:after="0" w:line="240" w:lineRule="auto"/>
              <w:rPr>
                <w:rFonts w:ascii="Times New Roman" w:eastAsia="Times New Roman" w:hAnsi="Times New Roman" w:cs="Times New Roman"/>
                <w:b/>
                <w:bCs/>
                <w:sz w:val="24"/>
                <w:szCs w:val="24"/>
                <w:lang w:eastAsia="pt-BR"/>
              </w:rPr>
            </w:pPr>
            <w:r w:rsidRPr="004E5730">
              <w:rPr>
                <w:rFonts w:ascii="Times New Roman" w:eastAsia="Times New Roman" w:hAnsi="Times New Roman" w:cs="Times New Roman"/>
                <w:b/>
                <w:bCs/>
                <w:sz w:val="24"/>
                <w:szCs w:val="24"/>
                <w:lang w:eastAsia="pt-BR"/>
              </w:rPr>
              <w:t>Metas (2022 a 2025):</w:t>
            </w:r>
          </w:p>
        </w:tc>
      </w:tr>
      <w:tr w:rsidR="008823EC" w:rsidRPr="004E5730" w:rsidTr="0020107C">
        <w:trPr>
          <w:trHeight w:val="5809"/>
        </w:trPr>
        <w:tc>
          <w:tcPr>
            <w:tcW w:w="988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60"/>
              <w:gridCol w:w="975"/>
              <w:gridCol w:w="1050"/>
              <w:gridCol w:w="990"/>
              <w:gridCol w:w="1095"/>
            </w:tblGrid>
            <w:tr w:rsidR="008823EC" w:rsidRPr="004E5730" w:rsidTr="0020107C">
              <w:trPr>
                <w:trHeight w:val="945"/>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p>
                <w:p w:rsidR="008823EC" w:rsidRPr="004E5730" w:rsidRDefault="008823EC" w:rsidP="0020107C">
                  <w:pPr>
                    <w:spacing w:after="0" w:line="240" w:lineRule="auto"/>
                    <w:ind w:left="276"/>
                    <w:jc w:val="both"/>
                    <w:rPr>
                      <w:rFonts w:ascii="Times New Roman" w:hAnsi="Times New Roman" w:cs="Times New Roman"/>
                      <w:bCs/>
                      <w:sz w:val="24"/>
                      <w:szCs w:val="24"/>
                    </w:rPr>
                  </w:pPr>
                  <w:r w:rsidRPr="004E5730">
                    <w:rPr>
                      <w:rFonts w:ascii="Times New Roman" w:hAnsi="Times New Roman" w:cs="Times New Roman"/>
                      <w:bCs/>
                      <w:sz w:val="24"/>
                      <w:szCs w:val="24"/>
                    </w:rPr>
                    <w:t>AÇÕES</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2022</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2023</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2024</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2025</w:t>
                  </w:r>
                </w:p>
              </w:tc>
            </w:tr>
            <w:tr w:rsidR="008823EC" w:rsidRPr="004E5730" w:rsidTr="0020107C">
              <w:trPr>
                <w:trHeight w:val="432"/>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Humanizar o atendimento da População LGBTQUIA+</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r>
            <w:tr w:rsidR="008823EC" w:rsidRPr="004E5730" w:rsidTr="0020107C">
              <w:trPr>
                <w:trHeight w:val="253"/>
              </w:trPr>
              <w:tc>
                <w:tcPr>
                  <w:tcW w:w="5760" w:type="dxa"/>
                  <w:tcBorders>
                    <w:top w:val="single" w:sz="4" w:space="0" w:color="auto"/>
                    <w:left w:val="single" w:sz="4" w:space="0" w:color="auto"/>
                    <w:bottom w:val="single" w:sz="4" w:space="0" w:color="auto"/>
                    <w:right w:val="single" w:sz="4" w:space="0" w:color="auto"/>
                  </w:tcBorders>
                  <w:hideMark/>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 xml:space="preserve">Manter e ampliar os atendimentos realizados no </w:t>
                  </w:r>
                </w:p>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Ambulatório TRANSCEDER (nº de atendimentos/ano)</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1000</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1500</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2000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2500</w:t>
                  </w:r>
                </w:p>
              </w:tc>
            </w:tr>
            <w:tr w:rsidR="008823EC" w:rsidRPr="004E5730" w:rsidTr="0020107C">
              <w:trPr>
                <w:trHeight w:val="585"/>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Qualificar os profissionais da área da saúde para o atendimento humanizado a população LGBTQUIA+</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500</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500</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500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500</w:t>
                  </w:r>
                </w:p>
              </w:tc>
            </w:tr>
            <w:tr w:rsidR="008823EC" w:rsidRPr="004E5730" w:rsidTr="0020107C">
              <w:trPr>
                <w:trHeight w:val="825"/>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 xml:space="preserve">Qualificar a Rede Municipal de Serviços do SUS para a atenção e o cuidado integral à Saúde da população LGBTQUIA+ </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r>
            <w:tr w:rsidR="008823EC" w:rsidRPr="004E5730" w:rsidTr="0020107C">
              <w:trPr>
                <w:trHeight w:val="975"/>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Garantir o uso do nome social da população LGBTQUIA+ em todos os serviços de Saúde do Município, de acordo com a carta dos Direitos dos Usuários da Saúde, decretos e portarias Municiais e Estaduais.</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r>
            <w:tr w:rsidR="008823EC" w:rsidRPr="004E5730" w:rsidTr="0020107C">
              <w:trPr>
                <w:trHeight w:val="945"/>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Realizar Campanhas e atividades contra o Preconceito e a discriminação da População LGBTQUIA+ nos Serviços de Saúde.</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r>
            <w:tr w:rsidR="008823EC" w:rsidRPr="004E5730" w:rsidTr="0020107C">
              <w:trPr>
                <w:trHeight w:val="810"/>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Incluir os conteúdos desta Política nos processos de Educação Permanente dos Gestores, Trabalhadores da Saúde e Conselheiros.</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r>
            <w:tr w:rsidR="008823EC" w:rsidRPr="004E5730" w:rsidTr="0020107C">
              <w:trPr>
                <w:trHeight w:val="1138"/>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sz w:val="24"/>
                      <w:szCs w:val="24"/>
                    </w:rPr>
                    <w:t>Oferecer atenção integral aos problemas decorrentes do uso prolongado de hormônios femininos e masculinos para População LGBTQUIA+</w:t>
                  </w:r>
                </w:p>
              </w:tc>
              <w:tc>
                <w:tcPr>
                  <w:tcW w:w="975" w:type="dxa"/>
                  <w:tcBorders>
                    <w:top w:val="single" w:sz="4" w:space="0" w:color="auto"/>
                    <w:left w:val="single" w:sz="4" w:space="0" w:color="auto"/>
                    <w:bottom w:val="single" w:sz="4" w:space="0" w:color="auto"/>
                    <w:right w:val="single" w:sz="4" w:space="0" w:color="auto"/>
                  </w:tcBorders>
                  <w:hideMark/>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50" w:type="dxa"/>
                  <w:tcBorders>
                    <w:top w:val="single" w:sz="4" w:space="0" w:color="auto"/>
                    <w:left w:val="single" w:sz="4" w:space="0" w:color="auto"/>
                    <w:bottom w:val="single" w:sz="4" w:space="0" w:color="auto"/>
                    <w:right w:val="single" w:sz="4" w:space="0" w:color="auto"/>
                  </w:tcBorders>
                  <w:hideMark/>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990" w:type="dxa"/>
                  <w:tcBorders>
                    <w:top w:val="single" w:sz="4" w:space="0" w:color="auto"/>
                    <w:left w:val="single" w:sz="4" w:space="0" w:color="auto"/>
                    <w:bottom w:val="single" w:sz="4" w:space="0" w:color="auto"/>
                    <w:right w:val="single" w:sz="4" w:space="0" w:color="auto"/>
                  </w:tcBorders>
                  <w:hideMark/>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c>
                <w:tcPr>
                  <w:tcW w:w="1095" w:type="dxa"/>
                  <w:tcBorders>
                    <w:top w:val="single" w:sz="4" w:space="0" w:color="auto"/>
                    <w:left w:val="single" w:sz="4" w:space="0" w:color="auto"/>
                    <w:bottom w:val="single" w:sz="4" w:space="0" w:color="auto"/>
                    <w:right w:val="single" w:sz="4" w:space="0" w:color="auto"/>
                  </w:tcBorders>
                  <w:hideMark/>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100%</w:t>
                  </w:r>
                </w:p>
              </w:tc>
            </w:tr>
            <w:tr w:rsidR="008823EC" w:rsidRPr="004E5730" w:rsidTr="0020107C">
              <w:trPr>
                <w:trHeight w:val="1138"/>
              </w:trPr>
              <w:tc>
                <w:tcPr>
                  <w:tcW w:w="576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both"/>
                    <w:rPr>
                      <w:rFonts w:ascii="Times New Roman" w:hAnsi="Times New Roman" w:cs="Times New Roman"/>
                      <w:bCs/>
                      <w:sz w:val="24"/>
                      <w:szCs w:val="24"/>
                    </w:rPr>
                  </w:pPr>
                  <w:r w:rsidRPr="004E5730">
                    <w:rPr>
                      <w:rFonts w:ascii="Times New Roman" w:hAnsi="Times New Roman" w:cs="Times New Roman"/>
                      <w:bCs/>
                      <w:color w:val="FF0000"/>
                      <w:sz w:val="24"/>
                      <w:szCs w:val="24"/>
                    </w:rPr>
                    <w:t>Construir indicadores socioeconômicos da População LGBTQUIA+ santa-mariense (número de indicadores)</w:t>
                  </w:r>
                </w:p>
              </w:tc>
              <w:tc>
                <w:tcPr>
                  <w:tcW w:w="97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
              </w:tc>
              <w:tc>
                <w:tcPr>
                  <w:tcW w:w="105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proofErr w:type="gramStart"/>
                  <w:r w:rsidRPr="004E5730">
                    <w:rPr>
                      <w:rFonts w:ascii="Times New Roman" w:hAnsi="Times New Roman" w:cs="Times New Roman"/>
                      <w:bCs/>
                      <w:sz w:val="24"/>
                      <w:szCs w:val="24"/>
                    </w:rPr>
                    <w:t>3</w:t>
                  </w:r>
                  <w:proofErr w:type="gramEnd"/>
                </w:p>
              </w:tc>
              <w:tc>
                <w:tcPr>
                  <w:tcW w:w="990"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10</w:t>
                  </w:r>
                </w:p>
              </w:tc>
              <w:tc>
                <w:tcPr>
                  <w:tcW w:w="1095" w:type="dxa"/>
                  <w:tcBorders>
                    <w:top w:val="single" w:sz="4" w:space="0" w:color="auto"/>
                    <w:left w:val="single" w:sz="4" w:space="0" w:color="auto"/>
                    <w:bottom w:val="single" w:sz="4" w:space="0" w:color="auto"/>
                    <w:right w:val="single" w:sz="4" w:space="0" w:color="auto"/>
                  </w:tcBorders>
                </w:tcPr>
                <w:p w:rsidR="008823EC" w:rsidRPr="004E5730" w:rsidRDefault="008823EC" w:rsidP="0020107C">
                  <w:pPr>
                    <w:spacing w:after="0" w:line="240" w:lineRule="auto"/>
                    <w:jc w:val="center"/>
                    <w:rPr>
                      <w:rFonts w:ascii="Times New Roman" w:hAnsi="Times New Roman" w:cs="Times New Roman"/>
                      <w:bCs/>
                      <w:sz w:val="24"/>
                      <w:szCs w:val="24"/>
                    </w:rPr>
                  </w:pPr>
                  <w:r w:rsidRPr="004E5730">
                    <w:rPr>
                      <w:rFonts w:ascii="Times New Roman" w:hAnsi="Times New Roman" w:cs="Times New Roman"/>
                      <w:bCs/>
                      <w:sz w:val="24"/>
                      <w:szCs w:val="24"/>
                    </w:rPr>
                    <w:t>25</w:t>
                  </w:r>
                </w:p>
              </w:tc>
            </w:tr>
          </w:tbl>
          <w:p w:rsidR="008823EC" w:rsidRPr="004E5730" w:rsidRDefault="008823EC" w:rsidP="0020107C">
            <w:pPr>
              <w:spacing w:after="0" w:line="240" w:lineRule="auto"/>
              <w:jc w:val="both"/>
              <w:rPr>
                <w:rFonts w:ascii="Times New Roman" w:eastAsia="Times New Roman" w:hAnsi="Times New Roman" w:cs="Times New Roman"/>
                <w:sz w:val="24"/>
                <w:szCs w:val="24"/>
                <w:lang w:eastAsia="pt-BR"/>
              </w:rPr>
            </w:pPr>
          </w:p>
        </w:tc>
      </w:tr>
    </w:tbl>
    <w:p w:rsidR="008823EC" w:rsidRDefault="008823EC" w:rsidP="008823EC">
      <w:pPr>
        <w:rPr>
          <w:rFonts w:ascii="Times New Roman" w:hAnsi="Times New Roman" w:cs="Times New Roman"/>
          <w:sz w:val="24"/>
          <w:szCs w:val="24"/>
        </w:rPr>
      </w:pPr>
    </w:p>
    <w:p w:rsidR="008823EC" w:rsidRPr="003722F2" w:rsidRDefault="008823EC" w:rsidP="008823EC">
      <w:pPr>
        <w:jc w:val="both"/>
        <w:rPr>
          <w:rFonts w:ascii="Times New Roman" w:hAnsi="Times New Roman" w:cs="Times New Roman"/>
          <w:bCs/>
          <w:sz w:val="24"/>
          <w:szCs w:val="24"/>
        </w:rPr>
      </w:pPr>
      <w:r w:rsidRPr="003722F2">
        <w:rPr>
          <w:rFonts w:ascii="Times New Roman" w:hAnsi="Times New Roman" w:cs="Times New Roman"/>
          <w:bCs/>
          <w:sz w:val="24"/>
          <w:szCs w:val="24"/>
        </w:rPr>
        <w:t xml:space="preserve">Art. 2º Os recursos referentes à </w:t>
      </w:r>
      <w:r>
        <w:rPr>
          <w:rFonts w:ascii="Times New Roman" w:hAnsi="Times New Roman" w:cs="Times New Roman"/>
          <w:bCs/>
          <w:sz w:val="24"/>
          <w:szCs w:val="24"/>
        </w:rPr>
        <w:t xml:space="preserve">adição </w:t>
      </w:r>
      <w:r w:rsidRPr="003722F2">
        <w:rPr>
          <w:rFonts w:ascii="Times New Roman" w:hAnsi="Times New Roman" w:cs="Times New Roman"/>
          <w:bCs/>
          <w:sz w:val="24"/>
          <w:szCs w:val="24"/>
        </w:rPr>
        <w:t>do programa previsto no Art. 1º serão remanejados do programa denominado “</w:t>
      </w:r>
      <w:r>
        <w:rPr>
          <w:rFonts w:ascii="Times New Roman" w:hAnsi="Times New Roman" w:cs="Times New Roman"/>
          <w:bCs/>
          <w:sz w:val="24"/>
          <w:szCs w:val="24"/>
        </w:rPr>
        <w:t>Serviços de Saúde</w:t>
      </w:r>
      <w:r w:rsidRPr="003722F2">
        <w:rPr>
          <w:rFonts w:ascii="Times New Roman" w:hAnsi="Times New Roman" w:cs="Times New Roman"/>
          <w:bCs/>
          <w:sz w:val="24"/>
          <w:szCs w:val="24"/>
        </w:rPr>
        <w:t>”.</w:t>
      </w:r>
    </w:p>
    <w:p w:rsidR="008823EC" w:rsidRPr="004E5730" w:rsidRDefault="008823EC" w:rsidP="008823EC">
      <w:pPr>
        <w:rPr>
          <w:rFonts w:ascii="Times New Roman" w:hAnsi="Times New Roman" w:cs="Times New Roman"/>
          <w:bCs/>
          <w:sz w:val="24"/>
          <w:szCs w:val="24"/>
        </w:rPr>
      </w:pPr>
    </w:p>
    <w:p w:rsidR="008823EC" w:rsidRPr="004E5730" w:rsidRDefault="008823EC" w:rsidP="008823EC">
      <w:pPr>
        <w:rPr>
          <w:rFonts w:ascii="Times New Roman" w:hAnsi="Times New Roman" w:cs="Times New Roman"/>
          <w:b/>
          <w:sz w:val="24"/>
          <w:szCs w:val="24"/>
        </w:rPr>
      </w:pPr>
      <w:r w:rsidRPr="004E5730">
        <w:rPr>
          <w:rFonts w:ascii="Times New Roman" w:hAnsi="Times New Roman" w:cs="Times New Roman"/>
          <w:b/>
          <w:sz w:val="24"/>
          <w:szCs w:val="24"/>
        </w:rPr>
        <w:t>JUSTIFICATIVA:</w:t>
      </w:r>
    </w:p>
    <w:p w:rsidR="008823EC" w:rsidRPr="004E5730" w:rsidRDefault="008823EC" w:rsidP="008823EC">
      <w:pPr>
        <w:rPr>
          <w:rFonts w:ascii="Times New Roman" w:hAnsi="Times New Roman" w:cs="Times New Roman"/>
          <w:color w:val="FF0000"/>
          <w:sz w:val="24"/>
          <w:szCs w:val="24"/>
        </w:rPr>
      </w:pPr>
    </w:p>
    <w:p w:rsidR="008823EC" w:rsidRPr="004E5730" w:rsidRDefault="008823EC" w:rsidP="008823EC">
      <w:pPr>
        <w:jc w:val="both"/>
        <w:rPr>
          <w:rFonts w:ascii="Times New Roman" w:hAnsi="Times New Roman" w:cs="Times New Roman"/>
          <w:bCs/>
          <w:sz w:val="24"/>
          <w:szCs w:val="24"/>
        </w:rPr>
      </w:pPr>
      <w:r w:rsidRPr="004E5730">
        <w:rPr>
          <w:rFonts w:ascii="Times New Roman" w:hAnsi="Times New Roman" w:cs="Times New Roman"/>
          <w:bCs/>
          <w:sz w:val="24"/>
          <w:szCs w:val="24"/>
        </w:rPr>
        <w:t xml:space="preserve">      A emenda vem possibilitar a execução de um programa de saúde já existente, que supra as necessidades e demandas da população LGBTQUIA+ da cidade de Santa Maria. De esta forma o Programa Transcender pretende dar continuidade e desenvolver suas ações e atividades em três momentos distintos, a curto, médio e longo prazo. Possibilitando assim a realização deste programa conforme o cronograma já instituído dentro do Ambulatório de Atendimento LGBTQIA+. </w:t>
      </w:r>
    </w:p>
    <w:p w:rsidR="008823EC" w:rsidRPr="004E5730" w:rsidRDefault="008823EC" w:rsidP="008823EC">
      <w:pPr>
        <w:jc w:val="both"/>
        <w:rPr>
          <w:rFonts w:ascii="Times New Roman" w:hAnsi="Times New Roman" w:cs="Times New Roman"/>
          <w:bCs/>
          <w:sz w:val="24"/>
          <w:szCs w:val="24"/>
        </w:rPr>
      </w:pPr>
      <w:r w:rsidRPr="004E5730">
        <w:rPr>
          <w:rFonts w:ascii="Times New Roman" w:hAnsi="Times New Roman" w:cs="Times New Roman"/>
          <w:bCs/>
          <w:sz w:val="24"/>
          <w:szCs w:val="24"/>
        </w:rPr>
        <w:t xml:space="preserve">O referido Projeto conta com a busca ativa de emendas parlamentares para custear os gastos com o mesmo, sendo que no ano de 2021, o Município receberá uma emenda parlamentar no valor de 500 mil, destinada especificamente ao Ambulatório Transcender. </w:t>
      </w:r>
    </w:p>
    <w:p w:rsidR="008823EC" w:rsidRPr="004E5730" w:rsidRDefault="008823EC" w:rsidP="008823EC">
      <w:pPr>
        <w:jc w:val="both"/>
        <w:rPr>
          <w:rFonts w:ascii="Times New Roman" w:eastAsia="Arial Unicode MS" w:hAnsi="Times New Roman" w:cs="Times New Roman"/>
          <w:bCs/>
          <w:sz w:val="24"/>
          <w:szCs w:val="24"/>
        </w:rPr>
      </w:pPr>
      <w:r w:rsidRPr="004E5730">
        <w:rPr>
          <w:rFonts w:ascii="Times New Roman" w:hAnsi="Times New Roman" w:cs="Times New Roman"/>
          <w:bCs/>
          <w:sz w:val="24"/>
          <w:szCs w:val="24"/>
        </w:rPr>
        <w:t>Emenda de R$ 500 mil atenderá comunidade LGBTQIA+</w:t>
      </w:r>
      <w:r w:rsidRPr="004E5730">
        <w:rPr>
          <w:rFonts w:ascii="Times New Roman" w:eastAsia="Arial Unicode MS" w:hAnsi="Times New Roman" w:cs="Times New Roman"/>
          <w:bCs/>
          <w:sz w:val="24"/>
          <w:szCs w:val="24"/>
        </w:rPr>
        <w:t xml:space="preserve"> (Emenda Parlamentar nº 36000.3603762/02-100).</w:t>
      </w:r>
    </w:p>
    <w:p w:rsidR="008823EC" w:rsidRPr="004E5730" w:rsidRDefault="008823EC" w:rsidP="008823EC">
      <w:pPr>
        <w:jc w:val="both"/>
        <w:rPr>
          <w:rFonts w:ascii="Times New Roman" w:hAnsi="Times New Roman" w:cs="Times New Roman"/>
          <w:bCs/>
          <w:sz w:val="24"/>
          <w:szCs w:val="24"/>
        </w:rPr>
      </w:pPr>
      <w:r w:rsidRPr="004E5730">
        <w:rPr>
          <w:rFonts w:ascii="Times New Roman" w:hAnsi="Times New Roman" w:cs="Times New Roman"/>
          <w:bCs/>
          <w:sz w:val="24"/>
          <w:szCs w:val="24"/>
        </w:rPr>
        <w:t xml:space="preserve">A deputada federal gaúcha Fernanda </w:t>
      </w:r>
      <w:proofErr w:type="spellStart"/>
      <w:r w:rsidRPr="004E5730">
        <w:rPr>
          <w:rFonts w:ascii="Times New Roman" w:hAnsi="Times New Roman" w:cs="Times New Roman"/>
          <w:bCs/>
          <w:sz w:val="24"/>
          <w:szCs w:val="24"/>
        </w:rPr>
        <w:t>Melchionna</w:t>
      </w:r>
      <w:proofErr w:type="spellEnd"/>
      <w:r w:rsidRPr="004E5730">
        <w:rPr>
          <w:rFonts w:ascii="Times New Roman" w:hAnsi="Times New Roman" w:cs="Times New Roman"/>
          <w:bCs/>
          <w:sz w:val="24"/>
          <w:szCs w:val="24"/>
        </w:rPr>
        <w:t xml:space="preserve"> (</w:t>
      </w:r>
      <w:proofErr w:type="spellStart"/>
      <w:proofErr w:type="gramStart"/>
      <w:r w:rsidRPr="004E5730">
        <w:rPr>
          <w:rFonts w:ascii="Times New Roman" w:hAnsi="Times New Roman" w:cs="Times New Roman"/>
          <w:bCs/>
          <w:sz w:val="24"/>
          <w:szCs w:val="24"/>
        </w:rPr>
        <w:t>PSol</w:t>
      </w:r>
      <w:proofErr w:type="spellEnd"/>
      <w:proofErr w:type="gramEnd"/>
      <w:r w:rsidRPr="004E5730">
        <w:rPr>
          <w:rFonts w:ascii="Times New Roman" w:hAnsi="Times New Roman" w:cs="Times New Roman"/>
          <w:bCs/>
          <w:sz w:val="24"/>
          <w:szCs w:val="24"/>
        </w:rPr>
        <w:t xml:space="preserve">) beneficiou Santa Maria com um emenda no valor de R$ 500 mil. A verba é destinada ao Espaço Transcender, o primeiro ambulatório do interior do Estado </w:t>
      </w:r>
      <w:r w:rsidRPr="004E5730">
        <w:rPr>
          <w:rFonts w:ascii="Times New Roman" w:hAnsi="Times New Roman" w:cs="Times New Roman"/>
          <w:bCs/>
          <w:sz w:val="24"/>
          <w:szCs w:val="24"/>
        </w:rPr>
        <w:lastRenderedPageBreak/>
        <w:t>para homens e mulheres trans e travestis, que funciona junto à Policlínica do Bairro Rosário. Segundo a assessoria da deputada, depois de concluída a tramitação do empenho, o montante deve estar disponível ao Executivo municipal até o fim deste ano. (fonte: Diário de Santa Maria do dia 30 de junho de 2021, sendo confirmada pela Secretária de Saúde que a Emenda foi cadastrada no sistema, e só aguardando o repasse federal).</w:t>
      </w:r>
    </w:p>
    <w:p w:rsidR="008823EC" w:rsidRPr="004E5730" w:rsidRDefault="008823EC" w:rsidP="008823EC">
      <w:pPr>
        <w:jc w:val="both"/>
        <w:rPr>
          <w:rFonts w:ascii="Times New Roman" w:hAnsi="Times New Roman" w:cs="Times New Roman"/>
          <w:bCs/>
          <w:sz w:val="24"/>
          <w:szCs w:val="24"/>
        </w:rPr>
      </w:pPr>
      <w:r w:rsidRPr="004E5730">
        <w:rPr>
          <w:rFonts w:ascii="Times New Roman" w:hAnsi="Times New Roman" w:cs="Times New Roman"/>
          <w:bCs/>
          <w:sz w:val="24"/>
          <w:szCs w:val="24"/>
        </w:rPr>
        <w:t xml:space="preserve"> O projeto transcender tem como principal finalidade proporcionar uma melhor qualidade de vida para a população LGBTQUIA+ de Santa Maria, através de ações de políticas públicas de saúde, educação, assistência social, cultura entre tantas outras áreas do conhecimento. Para alguns autores, sobretudo no campo das ciências humanas, a vivência de um gênero (social, cultural) discordante com o que se esperaria de alguém de um determinado sexo (biológico) não é compreendida como uma patologia ou como um transtorno, mas sim como uma questão de identidade. Por isso, mais adequado seria falar em </w:t>
      </w:r>
      <w:proofErr w:type="spellStart"/>
      <w:r w:rsidRPr="004E5730">
        <w:rPr>
          <w:rFonts w:ascii="Times New Roman" w:hAnsi="Times New Roman" w:cs="Times New Roman"/>
          <w:bCs/>
          <w:sz w:val="24"/>
          <w:szCs w:val="24"/>
        </w:rPr>
        <w:t>transgeneridade</w:t>
      </w:r>
      <w:proofErr w:type="spellEnd"/>
      <w:r w:rsidRPr="004E5730">
        <w:rPr>
          <w:rFonts w:ascii="Times New Roman" w:hAnsi="Times New Roman" w:cs="Times New Roman"/>
          <w:bCs/>
          <w:sz w:val="24"/>
          <w:szCs w:val="24"/>
        </w:rPr>
        <w:t xml:space="preserve">. A identidade de gênero corresponde ao gênero com o qual uma pessoa se identifica. No caso das pessoas </w:t>
      </w:r>
      <w:proofErr w:type="spellStart"/>
      <w:r w:rsidRPr="004E5730">
        <w:rPr>
          <w:rFonts w:ascii="Times New Roman" w:hAnsi="Times New Roman" w:cs="Times New Roman"/>
          <w:bCs/>
          <w:sz w:val="24"/>
          <w:szCs w:val="24"/>
        </w:rPr>
        <w:t>transgênero</w:t>
      </w:r>
      <w:proofErr w:type="spellEnd"/>
      <w:r w:rsidRPr="004E5730">
        <w:rPr>
          <w:rFonts w:ascii="Times New Roman" w:hAnsi="Times New Roman" w:cs="Times New Roman"/>
          <w:bCs/>
          <w:sz w:val="24"/>
          <w:szCs w:val="24"/>
        </w:rPr>
        <w:t xml:space="preserve">, essa identificação não corresponde ao sexo biológico. Algumas teorias buscam explicar a </w:t>
      </w:r>
      <w:proofErr w:type="spellStart"/>
      <w:r w:rsidRPr="004E5730">
        <w:rPr>
          <w:rFonts w:ascii="Times New Roman" w:hAnsi="Times New Roman" w:cs="Times New Roman"/>
          <w:bCs/>
          <w:sz w:val="24"/>
          <w:szCs w:val="24"/>
        </w:rPr>
        <w:t>transgeneridade</w:t>
      </w:r>
      <w:proofErr w:type="spellEnd"/>
      <w:r w:rsidRPr="004E5730">
        <w:rPr>
          <w:rFonts w:ascii="Times New Roman" w:hAnsi="Times New Roman" w:cs="Times New Roman"/>
          <w:bCs/>
          <w:sz w:val="24"/>
          <w:szCs w:val="24"/>
        </w:rPr>
        <w:t xml:space="preserve"> através de fatores biológicos, psicológicos e socioculturais. Identidade de gênero são a característica segundo a qual cada pessoa se identifica como homem ou mulher. Em 66% dos transexuais, a </w:t>
      </w:r>
      <w:proofErr w:type="spellStart"/>
      <w:r w:rsidRPr="004E5730">
        <w:rPr>
          <w:rFonts w:ascii="Times New Roman" w:hAnsi="Times New Roman" w:cs="Times New Roman"/>
          <w:bCs/>
          <w:sz w:val="24"/>
          <w:szCs w:val="24"/>
        </w:rPr>
        <w:t>transgeneridade</w:t>
      </w:r>
      <w:proofErr w:type="spellEnd"/>
      <w:r w:rsidRPr="004E5730">
        <w:rPr>
          <w:rFonts w:ascii="Times New Roman" w:hAnsi="Times New Roman" w:cs="Times New Roman"/>
          <w:bCs/>
          <w:sz w:val="24"/>
          <w:szCs w:val="24"/>
        </w:rPr>
        <w:t xml:space="preserve"> se apresenta já na infância; nos demais, ela se desenvolve na adolescência e na vida adulta. Abordagem psicológica e social O acompanhamento é realizado por uma equipe, multidisciplinar composta por médicos, psicólogos, assistentes sociais e enfermeiros. O enfoque principal é a População LGBTQUIA+ que desejam realizar acompanhamento psicológico e psiquiátrico, terapia hormonal, consultas médicas com Ginecologista e Urologista, e fonoaudióloga. Também é aconselhável o atendimento em grupos e individuais, abordando temas associados à construção social da identidade, assim como as possibilidades e entraves da vida cotidiana, além de discutir os aspectos positivos e negativos da realização da terapia hormonal bem como efeitos adversos e limitações. Considerando a Lei nº 1.890 de 13 de agosto de 2009 do Ministério da Saúde em seu Art. 4º. Toda pessoa tem direito ao atendimento humanizado e acolhedor, realizado por profissionais qualificados, em ambiente limpo, confortável e acessível a todos. Parágrafo único. É direito da pessoa, na rede de serviços de saúde, ter atendimento humanizado, acolhedor, livre de qualquer discriminação, restrição ou negação em virtude de idade, raça, cor, etnia, religião, orientação sexual, identidade de gênero, condições econômicas ou sociais, estado de saúde, de anomalia, patologia ou deficiência, garantindo-lhe: I - identificação pelo nome e sobrenome civil, devendo existir em todo documento do usuário e usuária um campo para se registrar o nome social, independente do registro civil sendo assegurado o uso do nome de preferência, não podendo ser identificado por número, nome ou código da doença ou outras formas desrespeitosas ou preconceituosas.</w:t>
      </w:r>
    </w:p>
    <w:p w:rsidR="008823EC" w:rsidRPr="004E5730" w:rsidRDefault="008823EC" w:rsidP="008823EC">
      <w:pPr>
        <w:spacing w:line="360" w:lineRule="auto"/>
        <w:ind w:left="567"/>
        <w:jc w:val="both"/>
        <w:rPr>
          <w:rFonts w:ascii="Times New Roman" w:eastAsia="Arial" w:hAnsi="Times New Roman" w:cs="Times New Roman"/>
          <w:color w:val="333333"/>
          <w:sz w:val="24"/>
          <w:szCs w:val="24"/>
        </w:rPr>
      </w:pPr>
    </w:p>
    <w:p w:rsidR="008823EC" w:rsidRPr="004E5730" w:rsidRDefault="008823EC" w:rsidP="008823EC">
      <w:pPr>
        <w:spacing w:line="360" w:lineRule="auto"/>
        <w:ind w:left="567"/>
        <w:jc w:val="center"/>
        <w:rPr>
          <w:rFonts w:ascii="Times New Roman" w:hAnsi="Times New Roman" w:cs="Times New Roman"/>
          <w:sz w:val="24"/>
          <w:szCs w:val="24"/>
        </w:rPr>
      </w:pPr>
      <w:r w:rsidRPr="004E5730">
        <w:rPr>
          <w:rFonts w:ascii="Times New Roman" w:hAnsi="Times New Roman" w:cs="Times New Roman"/>
          <w:sz w:val="24"/>
          <w:szCs w:val="24"/>
        </w:rPr>
        <w:t>Santa Maria, 13 de julho de 2021.</w:t>
      </w:r>
    </w:p>
    <w:p w:rsidR="008823EC" w:rsidRPr="004E5730" w:rsidRDefault="008823EC" w:rsidP="008823EC">
      <w:pPr>
        <w:spacing w:after="0" w:line="240" w:lineRule="auto"/>
        <w:jc w:val="center"/>
        <w:rPr>
          <w:rFonts w:ascii="Times New Roman" w:hAnsi="Times New Roman" w:cs="Times New Roman"/>
          <w:sz w:val="24"/>
          <w:szCs w:val="24"/>
        </w:rPr>
      </w:pPr>
      <w:r w:rsidRPr="004E5730">
        <w:rPr>
          <w:rFonts w:ascii="Times New Roman" w:hAnsi="Times New Roman" w:cs="Times New Roman"/>
          <w:bCs/>
          <w:sz w:val="24"/>
          <w:szCs w:val="24"/>
        </w:rPr>
        <w:t>Rudys Rodrigues</w:t>
      </w:r>
    </w:p>
    <w:p w:rsidR="008823EC" w:rsidRPr="004E5730" w:rsidRDefault="008823EC" w:rsidP="008823EC">
      <w:pPr>
        <w:spacing w:after="0" w:line="240" w:lineRule="auto"/>
        <w:jc w:val="center"/>
        <w:rPr>
          <w:rFonts w:ascii="Times New Roman" w:hAnsi="Times New Roman" w:cs="Times New Roman"/>
          <w:sz w:val="24"/>
          <w:szCs w:val="24"/>
        </w:rPr>
      </w:pPr>
      <w:r w:rsidRPr="004E5730">
        <w:rPr>
          <w:rFonts w:ascii="Times New Roman" w:hAnsi="Times New Roman" w:cs="Times New Roman"/>
          <w:sz w:val="24"/>
          <w:szCs w:val="24"/>
        </w:rPr>
        <w:t>Vereador (MDB)</w:t>
      </w:r>
    </w:p>
    <w:p w:rsidR="008823EC" w:rsidRPr="004E5730" w:rsidRDefault="008823EC" w:rsidP="008823EC">
      <w:pPr>
        <w:rPr>
          <w:rFonts w:ascii="Times New Roman" w:hAnsi="Times New Roman" w:cs="Times New Roman"/>
          <w:sz w:val="24"/>
          <w:szCs w:val="24"/>
        </w:rPr>
      </w:pPr>
    </w:p>
    <w:p w:rsidR="00097512" w:rsidRDefault="00097512"/>
    <w:sectPr w:rsidR="00097512" w:rsidSect="007853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3EC"/>
    <w:rsid w:val="00097512"/>
    <w:rsid w:val="008823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E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1048</Words>
  <Characters>5660</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rudys1</dc:creator>
  <cp:lastModifiedBy>rudys1</cp:lastModifiedBy>
  <cp:revision>1</cp:revision>
  <dcterms:created xsi:type="dcterms:W3CDTF">2021-09-13T14:18:00Z</dcterms:created>
  <dcterms:modified xsi:type="dcterms:W3CDTF">2021-09-13T14:26:00Z</dcterms:modified>
</cp:coreProperties>
</file>