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88" w:rsidRDefault="00D54588">
      <w:pPr>
        <w:jc w:val="both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</w:p>
    <w:p w:rsidR="00D54588" w:rsidRDefault="00AC1BD2">
      <w:pPr>
        <w:tabs>
          <w:tab w:val="left" w:pos="567"/>
        </w:tabs>
        <w:jc w:val="center"/>
      </w:pPr>
      <w:r>
        <w:rPr>
          <w:rFonts w:ascii="Calibri" w:eastAsia="Calibri" w:hAnsi="Calibri" w:cs="Calibri"/>
          <w:b/>
          <w:color w:val="000000"/>
        </w:rPr>
        <w:t>LEI COMPLEMENTAR N</w:t>
      </w:r>
      <w:r>
        <w:rPr>
          <w:rFonts w:ascii="Calibri" w:eastAsia="Calibri" w:hAnsi="Calibri" w:cs="Calibri"/>
          <w:b/>
          <w:color w:val="000000"/>
          <w:highlight w:val="white"/>
          <w:u w:val="single"/>
          <w:vertAlign w:val="superscript"/>
        </w:rPr>
        <w:t>o</w:t>
      </w:r>
      <w:r>
        <w:rPr>
          <w:rFonts w:ascii="Calibri" w:eastAsia="Calibri" w:hAnsi="Calibri" w:cs="Calibri"/>
          <w:b/>
          <w:color w:val="000000"/>
        </w:rPr>
        <w:t xml:space="preserve"> 148, DE 4 DE OUTUBRO DE 2021</w:t>
      </w:r>
    </w:p>
    <w:p w:rsidR="00D54588" w:rsidRDefault="00D54588">
      <w:pPr>
        <w:tabs>
          <w:tab w:val="left" w:pos="567"/>
        </w:tabs>
        <w:jc w:val="center"/>
        <w:rPr>
          <w:rFonts w:ascii="Calibri" w:eastAsia="Calibri" w:hAnsi="Calibri" w:cs="Calibri"/>
          <w:b/>
          <w:color w:val="000000"/>
        </w:rPr>
      </w:pPr>
    </w:p>
    <w:p w:rsidR="00D54588" w:rsidRDefault="00AC1BD2">
      <w:pPr>
        <w:tabs>
          <w:tab w:val="left" w:pos="2010"/>
        </w:tabs>
        <w:ind w:left="5102"/>
        <w:jc w:val="both"/>
      </w:pPr>
      <w:r>
        <w:rPr>
          <w:rFonts w:ascii="Calibri" w:eastAsia="Calibri" w:hAnsi="Calibri" w:cs="Calibri"/>
          <w:color w:val="000000"/>
        </w:rPr>
        <w:t>Dá nova redação ao § único do art. 333 e ao art. 334 da Lei Complementar nº 092, de 24 de fevereiro de 2012 - Código de Posturas Municipal.</w:t>
      </w:r>
    </w:p>
    <w:p w:rsidR="00D54588" w:rsidRDefault="00D54588">
      <w:pPr>
        <w:pBdr>
          <w:top w:val="nil"/>
          <w:left w:val="nil"/>
          <w:bottom w:val="nil"/>
          <w:right w:val="nil"/>
          <w:between w:val="nil"/>
        </w:pBdr>
        <w:tabs>
          <w:tab w:val="left" w:pos="9912"/>
        </w:tabs>
        <w:jc w:val="both"/>
        <w:rPr>
          <w:rFonts w:ascii="Calibri" w:eastAsia="Calibri" w:hAnsi="Calibri" w:cs="Calibri"/>
          <w:color w:val="000000"/>
        </w:rPr>
      </w:pPr>
    </w:p>
    <w:p w:rsidR="00D54588" w:rsidRDefault="00AC1BD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9920"/>
        </w:tabs>
        <w:ind w:firstLine="1757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b/>
          <w:color w:val="000000"/>
        </w:rPr>
        <w:t>PREFEITO MUNICIPAL DE SANTA MARIA</w:t>
      </w:r>
      <w:r>
        <w:rPr>
          <w:rFonts w:ascii="Calibri" w:eastAsia="Calibri" w:hAnsi="Calibri" w:cs="Calibri"/>
          <w:color w:val="000000"/>
        </w:rPr>
        <w:t xml:space="preserve">, no uso das atribuições que lhe são conferidas em Lei, </w:t>
      </w:r>
    </w:p>
    <w:p w:rsidR="00D54588" w:rsidRDefault="00D5458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9920"/>
        </w:tabs>
        <w:ind w:firstLine="1757"/>
        <w:rPr>
          <w:rFonts w:ascii="Calibri" w:eastAsia="Calibri" w:hAnsi="Calibri" w:cs="Calibri"/>
          <w:color w:val="000000"/>
        </w:rPr>
      </w:pPr>
    </w:p>
    <w:p w:rsidR="00D54588" w:rsidRDefault="00AC1BD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6237"/>
        </w:tabs>
        <w:ind w:firstLine="1757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Faço saber, em conformidade com o que determina a Lei Orgânica do Município, em seu artigo 99, inciso III, que a Câmara Municipal aprovou </w:t>
      </w:r>
      <w:proofErr w:type="gramStart"/>
      <w:r>
        <w:rPr>
          <w:rFonts w:ascii="Calibri" w:eastAsia="Calibri" w:hAnsi="Calibri" w:cs="Calibri"/>
          <w:color w:val="000000"/>
        </w:rPr>
        <w:t>e Eu</w:t>
      </w:r>
      <w:proofErr w:type="gramEnd"/>
      <w:r>
        <w:rPr>
          <w:rFonts w:ascii="Calibri" w:eastAsia="Calibri" w:hAnsi="Calibri" w:cs="Calibri"/>
          <w:color w:val="000000"/>
        </w:rPr>
        <w:t xml:space="preserve"> sanciono e promulgo a seguinte</w:t>
      </w:r>
    </w:p>
    <w:p w:rsidR="00D54588" w:rsidRDefault="00D54588">
      <w:pPr>
        <w:jc w:val="both"/>
        <w:rPr>
          <w:rFonts w:ascii="Calibri" w:eastAsia="Calibri" w:hAnsi="Calibri" w:cs="Calibri"/>
          <w:color w:val="000000"/>
        </w:rPr>
      </w:pPr>
    </w:p>
    <w:p w:rsidR="00D54588" w:rsidRDefault="00D54588">
      <w:pPr>
        <w:jc w:val="both"/>
        <w:rPr>
          <w:rFonts w:ascii="Calibri" w:eastAsia="Calibri" w:hAnsi="Calibri" w:cs="Calibri"/>
          <w:color w:val="000000"/>
        </w:rPr>
      </w:pPr>
    </w:p>
    <w:p w:rsidR="00D54588" w:rsidRDefault="00AC1BD2">
      <w:pPr>
        <w:tabs>
          <w:tab w:val="left" w:pos="4536"/>
          <w:tab w:val="left" w:pos="6237"/>
        </w:tabs>
        <w:jc w:val="center"/>
      </w:pPr>
      <w:r>
        <w:rPr>
          <w:rFonts w:ascii="Calibri" w:eastAsia="Calibri" w:hAnsi="Calibri" w:cs="Calibri"/>
          <w:b/>
          <w:color w:val="000000"/>
        </w:rPr>
        <w:t>L E I</w:t>
      </w:r>
      <w:r>
        <w:rPr>
          <w:rFonts w:ascii="Calibri" w:eastAsia="Calibri" w:hAnsi="Calibri" w:cs="Calibri"/>
          <w:color w:val="000000"/>
        </w:rPr>
        <w:t>:</w:t>
      </w:r>
    </w:p>
    <w:p w:rsidR="00D54588" w:rsidRDefault="00D54588">
      <w:pPr>
        <w:jc w:val="both"/>
        <w:rPr>
          <w:rFonts w:ascii="Calibri" w:eastAsia="Calibri" w:hAnsi="Calibri" w:cs="Calibri"/>
          <w:color w:val="000000"/>
        </w:rPr>
      </w:pPr>
    </w:p>
    <w:p w:rsidR="00D54588" w:rsidRDefault="00D54588">
      <w:pPr>
        <w:jc w:val="both"/>
        <w:rPr>
          <w:rFonts w:ascii="Calibri" w:eastAsia="Calibri" w:hAnsi="Calibri" w:cs="Calibri"/>
          <w:color w:val="000000"/>
        </w:rPr>
      </w:pPr>
    </w:p>
    <w:p w:rsidR="00D54588" w:rsidRDefault="00AC1BD2">
      <w:pPr>
        <w:ind w:firstLine="1701"/>
        <w:jc w:val="both"/>
      </w:pPr>
      <w:r>
        <w:rPr>
          <w:rFonts w:ascii="Calibri" w:eastAsia="Calibri" w:hAnsi="Calibri" w:cs="Calibri"/>
          <w:color w:val="000000"/>
        </w:rPr>
        <w:t>Art.1º Altera o parágrafo único do art. 333 e o art. 334 da Lei Complementar nº 92, de 24 de fevereiro de 2012, que passam a vigorar com a seguinte redação:</w:t>
      </w:r>
    </w:p>
    <w:p w:rsidR="00D54588" w:rsidRDefault="00D54588">
      <w:pPr>
        <w:ind w:firstLine="1701"/>
        <w:jc w:val="both"/>
        <w:rPr>
          <w:rFonts w:ascii="Calibri" w:eastAsia="Calibri" w:hAnsi="Calibri" w:cs="Calibri"/>
          <w:color w:val="000000"/>
        </w:rPr>
      </w:pPr>
    </w:p>
    <w:p w:rsidR="00D54588" w:rsidRDefault="00AC1BD2">
      <w:pPr>
        <w:ind w:firstLine="1701"/>
        <w:jc w:val="both"/>
      </w:pPr>
      <w:r>
        <w:rPr>
          <w:rFonts w:ascii="Calibri" w:eastAsia="Calibri" w:hAnsi="Calibri" w:cs="Calibri"/>
          <w:color w:val="000000"/>
        </w:rPr>
        <w:t>“Art. 333…</w:t>
      </w:r>
    </w:p>
    <w:p w:rsidR="00D54588" w:rsidRDefault="00D54588">
      <w:pPr>
        <w:ind w:firstLine="1701"/>
        <w:jc w:val="both"/>
        <w:rPr>
          <w:rFonts w:ascii="Calibri" w:eastAsia="Calibri" w:hAnsi="Calibri" w:cs="Calibri"/>
          <w:color w:val="000000"/>
        </w:rPr>
      </w:pPr>
    </w:p>
    <w:p w:rsidR="00D54588" w:rsidRDefault="00AC1BD2">
      <w:pPr>
        <w:ind w:firstLine="1701"/>
        <w:jc w:val="both"/>
      </w:pPr>
      <w:r>
        <w:rPr>
          <w:rFonts w:ascii="Calibri" w:eastAsia="Calibri" w:hAnsi="Calibri" w:cs="Calibri"/>
          <w:color w:val="000000"/>
        </w:rPr>
        <w:t xml:space="preserve">Parágrafo único. </w:t>
      </w:r>
      <w:r>
        <w:rPr>
          <w:rFonts w:ascii="Calibri" w:eastAsia="Calibri" w:hAnsi="Calibri" w:cs="Calibri"/>
          <w:color w:val="333333"/>
        </w:rPr>
        <w:t>Para sepulturas temporárias, o Poder Executivo Municipal deverá notif</w:t>
      </w:r>
      <w:r>
        <w:rPr>
          <w:rFonts w:ascii="Calibri" w:eastAsia="Calibri" w:hAnsi="Calibri" w:cs="Calibri"/>
          <w:color w:val="333333"/>
        </w:rPr>
        <w:t>icar a família através de correspondência com Aviso de recebimento e publicar edital com o nome dos falecidos em jornal de grande circulação local, decorrido o prazo neste artigo para que, em no máximo 30 (trinta) dias os familiares se manifestem acerca da</w:t>
      </w:r>
      <w:r>
        <w:rPr>
          <w:rFonts w:ascii="Calibri" w:eastAsia="Calibri" w:hAnsi="Calibri" w:cs="Calibri"/>
          <w:color w:val="333333"/>
        </w:rPr>
        <w:t xml:space="preserve"> exumação, podendo a Prefeitura Municipal após findar o prazo do edital, se não houver manifestação acerca de um possível acompanhamento por parte de um familiar, remover os restos mortais para outro local</w:t>
      </w:r>
      <w:r>
        <w:rPr>
          <w:rFonts w:ascii="Calibri" w:eastAsia="Calibri" w:hAnsi="Calibri" w:cs="Calibri"/>
          <w:color w:val="000000"/>
        </w:rPr>
        <w:t>. (NR)</w:t>
      </w:r>
    </w:p>
    <w:p w:rsidR="00D54588" w:rsidRDefault="00D54588">
      <w:pPr>
        <w:ind w:firstLine="1701"/>
        <w:jc w:val="both"/>
        <w:rPr>
          <w:rFonts w:ascii="Calibri" w:eastAsia="Calibri" w:hAnsi="Calibri" w:cs="Calibri"/>
          <w:color w:val="000000"/>
        </w:rPr>
      </w:pPr>
    </w:p>
    <w:p w:rsidR="00D54588" w:rsidRDefault="00AC1BD2">
      <w:pPr>
        <w:ind w:firstLine="1701"/>
        <w:jc w:val="both"/>
      </w:pPr>
      <w:r>
        <w:rPr>
          <w:rFonts w:ascii="Calibri" w:eastAsia="Calibri" w:hAnsi="Calibri" w:cs="Calibri"/>
          <w:color w:val="000000"/>
        </w:rPr>
        <w:t xml:space="preserve">Art. 334. </w:t>
      </w:r>
      <w:r>
        <w:rPr>
          <w:rFonts w:ascii="Calibri" w:eastAsia="Calibri" w:hAnsi="Calibri" w:cs="Calibri"/>
          <w:color w:val="333333"/>
        </w:rPr>
        <w:t>Nas sepulturas revestidas que sej</w:t>
      </w:r>
      <w:r>
        <w:rPr>
          <w:rFonts w:ascii="Calibri" w:eastAsia="Calibri" w:hAnsi="Calibri" w:cs="Calibri"/>
          <w:color w:val="333333"/>
        </w:rPr>
        <w:t xml:space="preserve">am convenientemente isoladas, a exumação pode se verificar em qualquer tempo, desde que observado o dispositivo do artigo anterior quanto a notificação dos familiares através de </w:t>
      </w:r>
      <w:proofErr w:type="gramStart"/>
      <w:r>
        <w:rPr>
          <w:rFonts w:ascii="Calibri" w:eastAsia="Calibri" w:hAnsi="Calibri" w:cs="Calibri"/>
          <w:color w:val="333333"/>
        </w:rPr>
        <w:t>edital</w:t>
      </w:r>
      <w:r>
        <w:rPr>
          <w:rFonts w:ascii="Calibri" w:eastAsia="Calibri" w:hAnsi="Calibri" w:cs="Calibri"/>
          <w:color w:val="000000"/>
        </w:rPr>
        <w:t>.”</w:t>
      </w:r>
      <w:proofErr w:type="gramEnd"/>
      <w:r>
        <w:rPr>
          <w:rFonts w:ascii="Calibri" w:eastAsia="Calibri" w:hAnsi="Calibri" w:cs="Calibri"/>
          <w:color w:val="000000"/>
        </w:rPr>
        <w:t xml:space="preserve"> (NR) </w:t>
      </w:r>
    </w:p>
    <w:p w:rsidR="00D54588" w:rsidRDefault="00D54588">
      <w:pPr>
        <w:ind w:firstLine="1701"/>
        <w:jc w:val="both"/>
        <w:rPr>
          <w:rFonts w:ascii="Calibri" w:eastAsia="Calibri" w:hAnsi="Calibri" w:cs="Calibri"/>
          <w:color w:val="000000"/>
        </w:rPr>
      </w:pPr>
    </w:p>
    <w:p w:rsidR="00D54588" w:rsidRDefault="00AC1BD2">
      <w:pPr>
        <w:ind w:firstLine="1701"/>
        <w:jc w:val="both"/>
      </w:pPr>
      <w:r>
        <w:rPr>
          <w:rFonts w:ascii="Calibri" w:eastAsia="Calibri" w:hAnsi="Calibri" w:cs="Calibri"/>
          <w:color w:val="000000"/>
        </w:rPr>
        <w:t>Art. 2º Esta Lei Complementar entra vigor na data da sua publi</w:t>
      </w:r>
      <w:r>
        <w:rPr>
          <w:rFonts w:ascii="Calibri" w:eastAsia="Calibri" w:hAnsi="Calibri" w:cs="Calibri"/>
          <w:color w:val="000000"/>
        </w:rPr>
        <w:t>cação.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D54588" w:rsidRDefault="00D54588">
      <w:pPr>
        <w:ind w:firstLine="1701"/>
        <w:jc w:val="both"/>
        <w:rPr>
          <w:rFonts w:ascii="Calibri" w:eastAsia="Calibri" w:hAnsi="Calibri" w:cs="Calibri"/>
          <w:color w:val="000000"/>
        </w:rPr>
      </w:pPr>
    </w:p>
    <w:p w:rsidR="00D54588" w:rsidRDefault="00AC1BD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                               </w:t>
      </w:r>
      <w:r>
        <w:rPr>
          <w:rFonts w:ascii="Calibri" w:eastAsia="Calibri" w:hAnsi="Calibri" w:cs="Calibri"/>
          <w:b/>
          <w:color w:val="000000"/>
          <w:highlight w:val="white"/>
        </w:rPr>
        <w:t>Gabinete do Prefeito</w:t>
      </w:r>
      <w:r>
        <w:rPr>
          <w:rFonts w:ascii="Calibri" w:eastAsia="Calibri" w:hAnsi="Calibri" w:cs="Calibri"/>
          <w:color w:val="000000"/>
        </w:rPr>
        <w:t>, em Santa Maria, aos 4 dias do mês de outubro de 2021.</w:t>
      </w:r>
    </w:p>
    <w:p w:rsidR="00D54588" w:rsidRDefault="00D5458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rFonts w:ascii="Calibri" w:eastAsia="Calibri" w:hAnsi="Calibri" w:cs="Calibri"/>
          <w:color w:val="000000"/>
        </w:rPr>
      </w:pPr>
    </w:p>
    <w:p w:rsidR="00D54588" w:rsidRDefault="00D54588">
      <w:pPr>
        <w:tabs>
          <w:tab w:val="left" w:pos="0"/>
        </w:tabs>
        <w:jc w:val="both"/>
        <w:rPr>
          <w:rFonts w:ascii="Calibri" w:eastAsia="Calibri" w:hAnsi="Calibri" w:cs="Calibri"/>
          <w:color w:val="000000"/>
        </w:rPr>
      </w:pPr>
    </w:p>
    <w:p w:rsidR="00D54588" w:rsidRDefault="00D54588">
      <w:pPr>
        <w:tabs>
          <w:tab w:val="left" w:pos="0"/>
        </w:tabs>
        <w:jc w:val="both"/>
        <w:rPr>
          <w:rFonts w:ascii="Calibri" w:eastAsia="Calibri" w:hAnsi="Calibri" w:cs="Calibri"/>
          <w:color w:val="000000"/>
        </w:rPr>
      </w:pPr>
    </w:p>
    <w:p w:rsidR="00D54588" w:rsidRDefault="00D54588">
      <w:pPr>
        <w:tabs>
          <w:tab w:val="left" w:pos="0"/>
        </w:tabs>
        <w:jc w:val="both"/>
        <w:rPr>
          <w:rFonts w:ascii="Calibri" w:eastAsia="Calibri" w:hAnsi="Calibri" w:cs="Calibri"/>
          <w:color w:val="000000"/>
        </w:rPr>
      </w:pPr>
    </w:p>
    <w:p w:rsidR="00D54588" w:rsidRDefault="00D54588">
      <w:pPr>
        <w:tabs>
          <w:tab w:val="left" w:pos="0"/>
        </w:tabs>
        <w:jc w:val="both"/>
        <w:rPr>
          <w:rFonts w:ascii="Calibri" w:eastAsia="Calibri" w:hAnsi="Calibri" w:cs="Calibri"/>
          <w:color w:val="000000"/>
        </w:rPr>
      </w:pPr>
    </w:p>
    <w:p w:rsidR="00D54588" w:rsidRDefault="00AC1BD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Jorge </w:t>
      </w:r>
      <w:proofErr w:type="spellStart"/>
      <w:r>
        <w:rPr>
          <w:rFonts w:ascii="Calibri" w:eastAsia="Calibri" w:hAnsi="Calibri" w:cs="Calibri"/>
          <w:b/>
          <w:color w:val="000000"/>
        </w:rPr>
        <w:t>Cladistone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Pozzobom</w:t>
      </w:r>
      <w:proofErr w:type="spellEnd"/>
    </w:p>
    <w:p w:rsidR="00D54588" w:rsidRDefault="00AC1BD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Prefeito Municipal </w:t>
      </w:r>
    </w:p>
    <w:sectPr w:rsidR="00D5458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01" w:right="848" w:bottom="899" w:left="1418" w:header="426" w:footer="6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D2" w:rsidRDefault="00AC1BD2">
      <w:r>
        <w:separator/>
      </w:r>
    </w:p>
  </w:endnote>
  <w:endnote w:type="continuationSeparator" w:id="0">
    <w:p w:rsidR="00AC1BD2" w:rsidRDefault="00AC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88" w:rsidRDefault="00AC1B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rFonts w:ascii="Calibri" w:eastAsia="Calibri" w:hAnsi="Calibri" w:cs="Calibri"/>
        <w:b/>
        <w:color w:val="000000"/>
        <w:sz w:val="18"/>
        <w:szCs w:val="18"/>
      </w:rPr>
      <w:t>Rua Venâncio Aires, nº 2277 · 3º Andar · Centro · Santa Maria/RS</w:t>
    </w:r>
  </w:p>
  <w:p w:rsidR="00D54588" w:rsidRDefault="00AC1B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rFonts w:ascii="Calibri" w:eastAsia="Calibri" w:hAnsi="Calibri" w:cs="Calibri"/>
        <w:b/>
        <w:color w:val="000000"/>
        <w:sz w:val="18"/>
        <w:szCs w:val="18"/>
      </w:rPr>
      <w:t>CEP: 97010-005 · Tel.: (55) 3921.7013 · E-mail: smg@santamaria.rs.gov.br</w:t>
    </w:r>
  </w:p>
  <w:p w:rsidR="00D54588" w:rsidRDefault="00AC1B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rFonts w:ascii="Calibri" w:eastAsia="Calibri" w:hAnsi="Calibri" w:cs="Calibri"/>
        <w:b/>
        <w:color w:val="000000"/>
        <w:sz w:val="18"/>
        <w:szCs w:val="18"/>
      </w:rPr>
      <w:t>www.santamaria.rs.gov.br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88" w:rsidRDefault="00D545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D2" w:rsidRDefault="00AC1BD2">
      <w:r>
        <w:separator/>
      </w:r>
    </w:p>
  </w:footnote>
  <w:footnote w:type="continuationSeparator" w:id="0">
    <w:p w:rsidR="00AC1BD2" w:rsidRDefault="00AC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88" w:rsidRDefault="00AC1B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b/>
        <w:color w:val="000000"/>
        <w:sz w:val="22"/>
        <w:szCs w:val="22"/>
      </w:rPr>
      <w:t>ESTADO DO RIO GRANDE DO SUL</w:t>
    </w:r>
  </w:p>
  <w:p w:rsidR="00D54588" w:rsidRDefault="00AC1B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b/>
        <w:color w:val="000000"/>
        <w:sz w:val="22"/>
        <w:szCs w:val="22"/>
      </w:rPr>
      <w:t>PREFEITURA MUNICIPAL DE SANTA MARIA</w:t>
    </w:r>
  </w:p>
  <w:p w:rsidR="00D54588" w:rsidRDefault="00AC1B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b/>
        <w:color w:val="000000"/>
        <w:sz w:val="22"/>
        <w:szCs w:val="22"/>
      </w:rPr>
      <w:t xml:space="preserve">Secretaria de Município de Administração e Gestão de Pessoas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4615815</wp:posOffset>
          </wp:positionH>
          <wp:positionV relativeFrom="paragraph">
            <wp:posOffset>-399414</wp:posOffset>
          </wp:positionV>
          <wp:extent cx="1832610" cy="6934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0"/>
                  </a:blip>
                  <a:srcRect l="-48" t="-138" r="-48" b="-137"/>
                  <a:stretch>
                    <a:fillRect/>
                  </a:stretch>
                </pic:blipFill>
                <pic:spPr>
                  <a:xfrm>
                    <a:off x="0" y="0"/>
                    <a:ext cx="1832610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4588" w:rsidRDefault="00AC1B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b/>
        <w:color w:val="000000"/>
        <w:sz w:val="22"/>
        <w:szCs w:val="22"/>
      </w:rPr>
      <w:t>Superintendência de Administração</w:t>
    </w:r>
  </w:p>
  <w:p w:rsidR="00D54588" w:rsidRDefault="00D545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88" w:rsidRDefault="00D545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88"/>
    <w:rsid w:val="001A2326"/>
    <w:rsid w:val="00AC1BD2"/>
    <w:rsid w:val="00D5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A1B8E-846D-4E47-9D27-890A2AC2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dirlegis3</dc:creator>
  <cp:lastModifiedBy>dirlegis3</cp:lastModifiedBy>
  <cp:revision>2</cp:revision>
  <dcterms:created xsi:type="dcterms:W3CDTF">2021-10-19T10:43:00Z</dcterms:created>
  <dcterms:modified xsi:type="dcterms:W3CDTF">2021-10-19T10:43:00Z</dcterms:modified>
</cp:coreProperties>
</file>