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CFE" w:rsidRDefault="00512CFE">
      <w:pPr>
        <w:tabs>
          <w:tab w:val="left" w:pos="567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</w:p>
    <w:p w:rsidR="00512CFE" w:rsidRDefault="00284037">
      <w:pPr>
        <w:tabs>
          <w:tab w:val="right" w:pos="8505"/>
        </w:tabs>
        <w:spacing w:after="0" w:line="240" w:lineRule="auto"/>
        <w:ind w:right="-1"/>
        <w:jc w:val="both"/>
      </w:pPr>
      <w:r>
        <w:rPr>
          <w:sz w:val="24"/>
          <w:szCs w:val="24"/>
        </w:rPr>
        <w:t>Ofício nº 585/CC/CSL/SMG/LD                                              Santa Maria, 28 de outubro de 2021.</w:t>
      </w:r>
    </w:p>
    <w:p w:rsidR="00512CFE" w:rsidRDefault="00512CFE">
      <w:pPr>
        <w:spacing w:after="0" w:line="240" w:lineRule="auto"/>
        <w:jc w:val="both"/>
        <w:rPr>
          <w:sz w:val="24"/>
          <w:szCs w:val="24"/>
        </w:rPr>
      </w:pPr>
    </w:p>
    <w:p w:rsidR="00512CFE" w:rsidRDefault="00284037">
      <w:pPr>
        <w:spacing w:after="0" w:line="240" w:lineRule="auto"/>
        <w:jc w:val="both"/>
      </w:pPr>
      <w:r>
        <w:rPr>
          <w:sz w:val="24"/>
          <w:szCs w:val="24"/>
        </w:rPr>
        <w:t>A Sua Excelência</w:t>
      </w:r>
    </w:p>
    <w:p w:rsidR="00512CFE" w:rsidRDefault="00284037">
      <w:pPr>
        <w:spacing w:after="0" w:line="240" w:lineRule="auto"/>
        <w:ind w:right="140"/>
      </w:pPr>
      <w:r>
        <w:rPr>
          <w:b/>
          <w:sz w:val="24"/>
          <w:szCs w:val="24"/>
        </w:rPr>
        <w:t xml:space="preserve">Vereador </w:t>
      </w:r>
      <w:r>
        <w:rPr>
          <w:b/>
          <w:color w:val="000000"/>
          <w:sz w:val="24"/>
          <w:szCs w:val="24"/>
        </w:rPr>
        <w:t>João Ricardo Vargas</w:t>
      </w:r>
      <w:r>
        <w:rPr>
          <w:b/>
          <w:sz w:val="24"/>
          <w:szCs w:val="24"/>
        </w:rPr>
        <w:t xml:space="preserve"> </w:t>
      </w:r>
    </w:p>
    <w:p w:rsidR="00512CFE" w:rsidRDefault="00284037">
      <w:pPr>
        <w:spacing w:after="0" w:line="240" w:lineRule="auto"/>
        <w:jc w:val="both"/>
      </w:pPr>
      <w:r>
        <w:rPr>
          <w:sz w:val="24"/>
          <w:szCs w:val="24"/>
        </w:rPr>
        <w:t>Presidente da Câmara Municipal de Vereadores</w:t>
      </w:r>
    </w:p>
    <w:p w:rsidR="00512CFE" w:rsidRDefault="00284037">
      <w:pPr>
        <w:spacing w:after="0" w:line="240" w:lineRule="auto"/>
        <w:jc w:val="both"/>
      </w:pPr>
      <w:r>
        <w:rPr>
          <w:sz w:val="24"/>
          <w:szCs w:val="24"/>
        </w:rPr>
        <w:t>Santa Maria/RS</w:t>
      </w:r>
    </w:p>
    <w:p w:rsidR="00512CFE" w:rsidRDefault="00512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512CFE" w:rsidRDefault="00512CFE">
      <w:pPr>
        <w:spacing w:after="0" w:line="240" w:lineRule="auto"/>
        <w:rPr>
          <w:color w:val="000000"/>
          <w:sz w:val="24"/>
          <w:szCs w:val="24"/>
        </w:rPr>
      </w:pPr>
    </w:p>
    <w:p w:rsidR="00512CFE" w:rsidRDefault="00512CFE">
      <w:pPr>
        <w:spacing w:after="0" w:line="240" w:lineRule="auto"/>
        <w:rPr>
          <w:color w:val="000000"/>
          <w:sz w:val="24"/>
          <w:szCs w:val="24"/>
        </w:rPr>
      </w:pPr>
    </w:p>
    <w:p w:rsidR="00512CFE" w:rsidRDefault="00284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695"/>
        <w:rPr>
          <w:rFonts w:ascii="Cambria" w:eastAsia="Cambria" w:hAnsi="Cambria" w:cs="Cambria"/>
          <w:color w:val="000000"/>
        </w:rPr>
      </w:pPr>
      <w:r>
        <w:rPr>
          <w:color w:val="000000"/>
          <w:sz w:val="24"/>
          <w:szCs w:val="24"/>
        </w:rPr>
        <w:t>Senhor Presidente,</w:t>
      </w:r>
    </w:p>
    <w:p w:rsidR="00512CFE" w:rsidRDefault="00284037">
      <w:pPr>
        <w:spacing w:after="0" w:line="240" w:lineRule="auto"/>
        <w:ind w:firstLine="1695"/>
        <w:jc w:val="both"/>
      </w:pPr>
      <w:r>
        <w:rPr>
          <w:b/>
          <w:color w:val="000000"/>
          <w:sz w:val="24"/>
          <w:szCs w:val="24"/>
        </w:rPr>
        <w:t>Senhores Vereadores</w:t>
      </w:r>
      <w:r>
        <w:rPr>
          <w:color w:val="000000"/>
          <w:sz w:val="24"/>
          <w:szCs w:val="24"/>
        </w:rPr>
        <w:t>:</w:t>
      </w:r>
    </w:p>
    <w:p w:rsidR="00512CFE" w:rsidRDefault="00512CFE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512CFE" w:rsidRDefault="00284037">
      <w:pPr>
        <w:spacing w:after="0" w:line="276" w:lineRule="auto"/>
        <w:ind w:firstLine="1701"/>
        <w:jc w:val="both"/>
      </w:pPr>
      <w:r>
        <w:rPr>
          <w:sz w:val="24"/>
          <w:szCs w:val="24"/>
        </w:rPr>
        <w:t>O Poder Executivo Municipal se manifesta perante Vossa Excelência com a finalidade de encaminhar, em anexo, para tramit</w:t>
      </w:r>
      <w:r>
        <w:rPr>
          <w:sz w:val="24"/>
          <w:szCs w:val="24"/>
          <w:highlight w:val="white"/>
        </w:rPr>
        <w:t>ação, nessa Casa Legis</w:t>
      </w:r>
      <w:r>
        <w:rPr>
          <w:sz w:val="24"/>
          <w:szCs w:val="24"/>
        </w:rPr>
        <w:t>lativa, o Projeto de Lei Complementar n</w:t>
      </w:r>
      <w:r>
        <w:rPr>
          <w:sz w:val="24"/>
          <w:szCs w:val="24"/>
        </w:rPr>
        <w:t>º</w:t>
      </w:r>
      <w:r>
        <w:rPr>
          <w:sz w:val="24"/>
          <w:szCs w:val="24"/>
        </w:rPr>
        <w:t xml:space="preserve"> __________/Executivo que</w:t>
      </w:r>
      <w:r>
        <w:rPr>
          <w:i/>
          <w:sz w:val="24"/>
          <w:szCs w:val="24"/>
        </w:rPr>
        <w:t xml:space="preserve">: </w:t>
      </w:r>
      <w:r>
        <w:rPr>
          <w:i/>
          <w:color w:val="000000"/>
          <w:sz w:val="24"/>
          <w:szCs w:val="24"/>
        </w:rPr>
        <w:t>Altera os arts. 22, 26, 66 e a Tabela II - 2 da Lei Complementar Municipal nº 002, de 28 de dezembro de 2001 - Código Tributário de Santa Maria.</w:t>
      </w:r>
    </w:p>
    <w:p w:rsidR="00512CFE" w:rsidRDefault="00512CFE">
      <w:pPr>
        <w:spacing w:after="0" w:line="276" w:lineRule="auto"/>
        <w:ind w:firstLine="1701"/>
        <w:jc w:val="both"/>
      </w:pPr>
    </w:p>
    <w:p w:rsidR="00512CFE" w:rsidRDefault="00512CFE">
      <w:pPr>
        <w:spacing w:after="0" w:line="240" w:lineRule="auto"/>
        <w:ind w:firstLine="1701"/>
        <w:jc w:val="both"/>
        <w:rPr>
          <w:i/>
          <w:sz w:val="24"/>
          <w:szCs w:val="24"/>
        </w:rPr>
      </w:pPr>
    </w:p>
    <w:p w:rsidR="00512CFE" w:rsidRDefault="00284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>Atenciosamente,</w:t>
      </w:r>
    </w:p>
    <w:p w:rsidR="00512CFE" w:rsidRDefault="00512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:rsidR="00512CFE" w:rsidRDefault="00512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:rsidR="00512CFE" w:rsidRDefault="00512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:rsidR="00512CFE" w:rsidRDefault="00512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:rsidR="00512CFE" w:rsidRDefault="00512CFE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512CFE" w:rsidRDefault="0028403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Jorge Cladistone Pozzobom</w:t>
      </w:r>
    </w:p>
    <w:p w:rsidR="00512CFE" w:rsidRDefault="0028403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Prefeito Municipal</w:t>
      </w:r>
    </w:p>
    <w:p w:rsidR="00512CFE" w:rsidRDefault="00512CFE">
      <w:pPr>
        <w:tabs>
          <w:tab w:val="left" w:pos="567"/>
        </w:tabs>
        <w:spacing w:after="0" w:line="240" w:lineRule="auto"/>
        <w:rPr>
          <w:b/>
          <w:color w:val="000000"/>
          <w:sz w:val="24"/>
          <w:szCs w:val="24"/>
        </w:rPr>
      </w:pPr>
    </w:p>
    <w:p w:rsidR="00512CFE" w:rsidRDefault="00512CFE">
      <w:pPr>
        <w:tabs>
          <w:tab w:val="left" w:pos="567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512CFE" w:rsidRDefault="00512CFE">
      <w:pPr>
        <w:tabs>
          <w:tab w:val="left" w:pos="567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512CFE" w:rsidRDefault="00512CFE">
      <w:pPr>
        <w:tabs>
          <w:tab w:val="left" w:pos="567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512CFE" w:rsidRDefault="00512CFE">
      <w:pPr>
        <w:tabs>
          <w:tab w:val="left" w:pos="567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512CFE" w:rsidRDefault="00512CFE">
      <w:pPr>
        <w:tabs>
          <w:tab w:val="left" w:pos="567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512CFE" w:rsidRDefault="00512CFE">
      <w:pPr>
        <w:tabs>
          <w:tab w:val="left" w:pos="567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512CFE" w:rsidRDefault="00512CFE">
      <w:pPr>
        <w:tabs>
          <w:tab w:val="left" w:pos="567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512CFE" w:rsidRDefault="00512CFE">
      <w:pPr>
        <w:tabs>
          <w:tab w:val="left" w:pos="567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512CFE" w:rsidRDefault="00512CFE">
      <w:pPr>
        <w:tabs>
          <w:tab w:val="left" w:pos="567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512CFE" w:rsidRDefault="00512CFE">
      <w:pPr>
        <w:tabs>
          <w:tab w:val="left" w:pos="567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512CFE" w:rsidRDefault="00512CFE">
      <w:pPr>
        <w:tabs>
          <w:tab w:val="left" w:pos="567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512CFE" w:rsidRDefault="00512CFE">
      <w:pPr>
        <w:tabs>
          <w:tab w:val="left" w:pos="567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512CFE" w:rsidRDefault="00512CFE">
      <w:pPr>
        <w:tabs>
          <w:tab w:val="left" w:pos="567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512CFE" w:rsidRDefault="00512CFE">
      <w:pPr>
        <w:tabs>
          <w:tab w:val="left" w:pos="567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512CFE" w:rsidRDefault="00512CFE">
      <w:pPr>
        <w:tabs>
          <w:tab w:val="left" w:pos="567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512CFE" w:rsidRDefault="00512CFE">
      <w:pPr>
        <w:tabs>
          <w:tab w:val="left" w:pos="567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512CFE" w:rsidRDefault="00284037">
      <w:pPr>
        <w:tabs>
          <w:tab w:val="left" w:pos="567"/>
        </w:tabs>
        <w:spacing w:after="0" w:line="240" w:lineRule="auto"/>
        <w:jc w:val="center"/>
      </w:pPr>
      <w:r>
        <w:rPr>
          <w:b/>
          <w:color w:val="000000"/>
          <w:sz w:val="24"/>
          <w:szCs w:val="24"/>
        </w:rPr>
        <w:t>PROJETO DE LEI COMPLEMENTAR Nº ______/EXECUTIVO</w:t>
      </w:r>
    </w:p>
    <w:p w:rsidR="00512CFE" w:rsidRDefault="00512CFE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512CFE" w:rsidRDefault="00284037">
      <w:pPr>
        <w:spacing w:after="0" w:line="240" w:lineRule="auto"/>
        <w:ind w:left="5102"/>
        <w:jc w:val="both"/>
      </w:pPr>
      <w:r>
        <w:rPr>
          <w:color w:val="000000"/>
          <w:sz w:val="24"/>
          <w:szCs w:val="24"/>
        </w:rPr>
        <w:t>Altera os arts. 22, 26, 66 e a Tabela II - 2 da Lei Complementar Municipal nº 002, de 28 de dezembro de 2001 - Código Tributário de Santa Maria.</w:t>
      </w:r>
    </w:p>
    <w:p w:rsidR="00512CFE" w:rsidRDefault="00512CFE">
      <w:pPr>
        <w:tabs>
          <w:tab w:val="left" w:pos="567"/>
        </w:tabs>
        <w:spacing w:after="0" w:line="240" w:lineRule="auto"/>
        <w:ind w:firstLine="1701"/>
        <w:jc w:val="both"/>
        <w:rPr>
          <w:sz w:val="24"/>
          <w:szCs w:val="24"/>
        </w:rPr>
      </w:pPr>
    </w:p>
    <w:p w:rsidR="00512CFE" w:rsidRDefault="00284037">
      <w:pPr>
        <w:spacing w:after="0" w:line="240" w:lineRule="auto"/>
        <w:ind w:firstLine="1701"/>
        <w:jc w:val="both"/>
      </w:pPr>
      <w:r>
        <w:rPr>
          <w:sz w:val="24"/>
          <w:szCs w:val="24"/>
        </w:rPr>
        <w:t>Art. 1º Inclui o item 11.05 ao</w:t>
      </w:r>
      <w:r>
        <w:rPr>
          <w:sz w:val="24"/>
          <w:szCs w:val="24"/>
        </w:rPr>
        <w:t xml:space="preserve"> § 5º do art. 22 da Lei Complem</w:t>
      </w:r>
      <w:r>
        <w:rPr>
          <w:sz w:val="24"/>
          <w:szCs w:val="24"/>
        </w:rPr>
        <w:t>entar nº 002, de 28 de dezembro de 2001, com a seguinte redação:</w:t>
      </w:r>
    </w:p>
    <w:p w:rsidR="00512CFE" w:rsidRDefault="00512CFE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512CFE" w:rsidRDefault="00284037">
      <w:pPr>
        <w:spacing w:after="0" w:line="240" w:lineRule="auto"/>
        <w:ind w:firstLine="1757"/>
        <w:jc w:val="both"/>
      </w:pPr>
      <w:r>
        <w:rPr>
          <w:sz w:val="24"/>
          <w:szCs w:val="24"/>
        </w:rPr>
        <w:t>“Art. 22...</w:t>
      </w:r>
    </w:p>
    <w:p w:rsidR="00512CFE" w:rsidRDefault="00284037">
      <w:pPr>
        <w:spacing w:after="0" w:line="240" w:lineRule="auto"/>
        <w:ind w:firstLine="1757"/>
        <w:jc w:val="both"/>
      </w:pPr>
      <w:r>
        <w:rPr>
          <w:sz w:val="24"/>
          <w:szCs w:val="24"/>
        </w:rPr>
        <w:t>§ 5º...</w:t>
      </w:r>
    </w:p>
    <w:p w:rsidR="00512CFE" w:rsidRDefault="00284037">
      <w:pPr>
        <w:spacing w:after="0" w:line="240" w:lineRule="auto"/>
        <w:ind w:firstLine="1757"/>
        <w:jc w:val="both"/>
      </w:pPr>
      <w:r>
        <w:rPr>
          <w:sz w:val="24"/>
          <w:szCs w:val="24"/>
        </w:rPr>
        <w:t>11 - ...</w:t>
      </w:r>
    </w:p>
    <w:p w:rsidR="00512CFE" w:rsidRDefault="00284037">
      <w:pPr>
        <w:spacing w:after="0" w:line="240" w:lineRule="auto"/>
        <w:ind w:firstLine="1757"/>
        <w:jc w:val="both"/>
      </w:pPr>
      <w:r>
        <w:rPr>
          <w:sz w:val="24"/>
          <w:szCs w:val="24"/>
        </w:rPr>
        <w:t>...</w:t>
      </w:r>
    </w:p>
    <w:p w:rsidR="00512CFE" w:rsidRDefault="00284037">
      <w:pPr>
        <w:spacing w:after="0" w:line="240" w:lineRule="auto"/>
        <w:ind w:firstLine="1757"/>
        <w:jc w:val="both"/>
      </w:pPr>
      <w:r>
        <w:rPr>
          <w:sz w:val="24"/>
          <w:szCs w:val="24"/>
        </w:rPr>
        <w:t>11.05 - Serviços relacionados ao monitoramento e rastreamento a distância, em qualquer via ou local, de veículos, cargas, pessoas e semoventes em circulação ou movimento, realizados por meio de telefonia móvel, transmissão de satélites, rádio ou qualquer o</w:t>
      </w:r>
      <w:r>
        <w:rPr>
          <w:sz w:val="24"/>
          <w:szCs w:val="24"/>
        </w:rPr>
        <w:t>utro meio, inclusive pelas empresas de Tecnologia da Informação Veicular, independentemente de o prestador de serviços ser proprietário ou não da infraestrutura de telecomunicações que utiliza.” (NR)</w:t>
      </w:r>
    </w:p>
    <w:p w:rsidR="00512CFE" w:rsidRDefault="00512CFE">
      <w:pPr>
        <w:spacing w:after="0" w:line="240" w:lineRule="auto"/>
        <w:ind w:firstLine="1757"/>
        <w:jc w:val="both"/>
        <w:rPr>
          <w:sz w:val="24"/>
          <w:szCs w:val="24"/>
        </w:rPr>
      </w:pPr>
    </w:p>
    <w:p w:rsidR="00512CFE" w:rsidRDefault="00284037">
      <w:pPr>
        <w:spacing w:after="0" w:line="240" w:lineRule="auto"/>
        <w:ind w:firstLine="1701"/>
        <w:jc w:val="both"/>
      </w:pPr>
      <w:r>
        <w:rPr>
          <w:sz w:val="24"/>
          <w:szCs w:val="24"/>
        </w:rPr>
        <w:t>Art. 2º Inclui o parágrafo único ao a</w:t>
      </w:r>
      <w:r>
        <w:rPr>
          <w:sz w:val="24"/>
          <w:szCs w:val="24"/>
        </w:rPr>
        <w:t>rt. 26 da Lei Comp</w:t>
      </w:r>
      <w:r>
        <w:rPr>
          <w:sz w:val="24"/>
          <w:szCs w:val="24"/>
        </w:rPr>
        <w:t>lementar nº 002, de 28 de dezembro de 2001, com a seguinte redação:</w:t>
      </w:r>
    </w:p>
    <w:p w:rsidR="00512CFE" w:rsidRDefault="00512CFE">
      <w:pPr>
        <w:spacing w:after="0" w:line="240" w:lineRule="auto"/>
        <w:ind w:firstLine="1757"/>
        <w:jc w:val="both"/>
        <w:rPr>
          <w:sz w:val="24"/>
          <w:szCs w:val="24"/>
        </w:rPr>
      </w:pPr>
    </w:p>
    <w:p w:rsidR="00512CFE" w:rsidRDefault="00284037">
      <w:pPr>
        <w:spacing w:after="0" w:line="240" w:lineRule="auto"/>
        <w:ind w:firstLine="1701"/>
        <w:jc w:val="both"/>
      </w:pPr>
      <w:r>
        <w:rPr>
          <w:sz w:val="24"/>
          <w:szCs w:val="24"/>
        </w:rPr>
        <w:t>Art. 26...</w:t>
      </w:r>
    </w:p>
    <w:p w:rsidR="00512CFE" w:rsidRDefault="00284037">
      <w:pPr>
        <w:spacing w:after="0" w:line="240" w:lineRule="auto"/>
        <w:ind w:firstLine="1701"/>
        <w:jc w:val="both"/>
      </w:pPr>
      <w:r>
        <w:rPr>
          <w:sz w:val="24"/>
          <w:szCs w:val="24"/>
        </w:rPr>
        <w:t>...</w:t>
      </w:r>
    </w:p>
    <w:p w:rsidR="00512CFE" w:rsidRDefault="00284037">
      <w:pPr>
        <w:spacing w:after="0" w:line="240" w:lineRule="auto"/>
        <w:ind w:firstLine="1701"/>
        <w:jc w:val="both"/>
      </w:pPr>
      <w:r>
        <w:rPr>
          <w:sz w:val="24"/>
          <w:szCs w:val="24"/>
        </w:rPr>
        <w:t>Parágrafo único. Não se enquadram no disposto no inciso I os serviços desenvolvidos no Brasil, cujo resultado aqui se verifique, ainda que o pagamento seja feito por reside</w:t>
      </w:r>
      <w:r>
        <w:rPr>
          <w:sz w:val="24"/>
          <w:szCs w:val="24"/>
        </w:rPr>
        <w:t>nte no exterior.” (NR)</w:t>
      </w:r>
    </w:p>
    <w:p w:rsidR="00512CFE" w:rsidRDefault="00512CFE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512CFE" w:rsidRDefault="00284037">
      <w:pPr>
        <w:spacing w:after="0" w:line="240" w:lineRule="auto"/>
        <w:ind w:firstLine="1701"/>
        <w:jc w:val="both"/>
      </w:pPr>
      <w:r>
        <w:rPr>
          <w:sz w:val="24"/>
          <w:szCs w:val="24"/>
        </w:rPr>
        <w:t>Art. 3º Inclui o § 12 ao art. 66 da Lei Complementar nº 002, de 28 de dezembro de 2001, com a seguinte redação:</w:t>
      </w:r>
    </w:p>
    <w:p w:rsidR="00512CFE" w:rsidRDefault="00512CFE">
      <w:pPr>
        <w:spacing w:after="0" w:line="240" w:lineRule="auto"/>
        <w:ind w:firstLine="1757"/>
        <w:jc w:val="both"/>
        <w:rPr>
          <w:sz w:val="24"/>
          <w:szCs w:val="24"/>
        </w:rPr>
      </w:pPr>
    </w:p>
    <w:p w:rsidR="00512CFE" w:rsidRDefault="00284037">
      <w:pPr>
        <w:spacing w:after="0" w:line="240" w:lineRule="auto"/>
        <w:ind w:firstLine="1644"/>
        <w:jc w:val="both"/>
      </w:pPr>
      <w:r>
        <w:rPr>
          <w:sz w:val="24"/>
          <w:szCs w:val="24"/>
        </w:rPr>
        <w:t>“Art. 66...</w:t>
      </w:r>
    </w:p>
    <w:p w:rsidR="00512CFE" w:rsidRDefault="00284037">
      <w:pPr>
        <w:spacing w:after="0" w:line="240" w:lineRule="auto"/>
        <w:ind w:firstLine="1644"/>
        <w:jc w:val="both"/>
      </w:pPr>
      <w:r>
        <w:rPr>
          <w:sz w:val="24"/>
          <w:szCs w:val="24"/>
        </w:rPr>
        <w:t>…</w:t>
      </w:r>
    </w:p>
    <w:p w:rsidR="00512CFE" w:rsidRDefault="00512CFE">
      <w:pPr>
        <w:spacing w:after="0" w:line="240" w:lineRule="auto"/>
        <w:ind w:firstLine="1644"/>
        <w:jc w:val="both"/>
        <w:rPr>
          <w:sz w:val="24"/>
          <w:szCs w:val="24"/>
        </w:rPr>
      </w:pPr>
    </w:p>
    <w:p w:rsidR="00512CFE" w:rsidRDefault="00284037">
      <w:pPr>
        <w:spacing w:after="0" w:line="240" w:lineRule="auto"/>
        <w:ind w:firstLine="1644"/>
        <w:jc w:val="both"/>
      </w:pPr>
      <w:r>
        <w:rPr>
          <w:sz w:val="24"/>
          <w:szCs w:val="24"/>
        </w:rPr>
        <w:t>§ 12 Os serviços elencados no subitem 11.05 da lista anexa não se sujeitam à retenção.</w:t>
      </w:r>
    </w:p>
    <w:p w:rsidR="00512CFE" w:rsidRDefault="00512CFE">
      <w:pPr>
        <w:spacing w:after="0" w:line="240" w:lineRule="auto"/>
        <w:ind w:firstLine="567"/>
        <w:jc w:val="both"/>
        <w:rPr>
          <w:i/>
          <w:sz w:val="24"/>
          <w:szCs w:val="24"/>
        </w:rPr>
      </w:pPr>
    </w:p>
    <w:p w:rsidR="00512CFE" w:rsidRDefault="00284037">
      <w:pPr>
        <w:spacing w:after="0" w:line="240" w:lineRule="auto"/>
        <w:ind w:firstLine="1701"/>
        <w:jc w:val="both"/>
      </w:pPr>
      <w:r>
        <w:rPr>
          <w:sz w:val="24"/>
          <w:szCs w:val="24"/>
        </w:rPr>
        <w:t>Art. 4º</w:t>
      </w:r>
      <w:r>
        <w:rPr>
          <w:sz w:val="24"/>
          <w:szCs w:val="24"/>
        </w:rPr>
        <w:t xml:space="preserve"> Fica incluído o subitem 11.05, na Tabela II - 2, anexa à Lei Complementar nº 002, de 28 de dezembro de 2001, que passa a vigorar com as alterações constantes no Anexo desta Lei Complementar.</w:t>
      </w:r>
    </w:p>
    <w:p w:rsidR="00512CFE" w:rsidRDefault="00512CFE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512CFE" w:rsidRDefault="00284037">
      <w:pPr>
        <w:spacing w:after="0" w:line="240" w:lineRule="auto"/>
        <w:ind w:firstLine="1701"/>
        <w:jc w:val="both"/>
      </w:pPr>
      <w:r>
        <w:rPr>
          <w:sz w:val="24"/>
          <w:szCs w:val="24"/>
        </w:rPr>
        <w:t>Art. 5º</w:t>
      </w:r>
      <w:r>
        <w:rPr>
          <w:sz w:val="24"/>
          <w:szCs w:val="24"/>
        </w:rPr>
        <w:t xml:space="preserve"> Esta Lei entra em vigor na data de sua publicação.</w:t>
      </w:r>
    </w:p>
    <w:p w:rsidR="00512CFE" w:rsidRDefault="00512CFE">
      <w:pPr>
        <w:spacing w:after="0" w:line="240" w:lineRule="auto"/>
        <w:jc w:val="center"/>
        <w:rPr>
          <w:sz w:val="24"/>
          <w:szCs w:val="24"/>
        </w:rPr>
      </w:pPr>
    </w:p>
    <w:p w:rsidR="00512CFE" w:rsidRDefault="00512CFE">
      <w:pPr>
        <w:spacing w:after="0" w:line="240" w:lineRule="auto"/>
        <w:jc w:val="center"/>
        <w:rPr>
          <w:sz w:val="24"/>
          <w:szCs w:val="24"/>
        </w:rPr>
      </w:pPr>
    </w:p>
    <w:p w:rsidR="00512CFE" w:rsidRDefault="00284037">
      <w:pPr>
        <w:spacing w:after="0" w:line="240" w:lineRule="auto"/>
        <w:jc w:val="center"/>
      </w:pPr>
      <w:r>
        <w:rPr>
          <w:b/>
          <w:sz w:val="24"/>
          <w:szCs w:val="24"/>
        </w:rPr>
        <w:t>TA</w:t>
      </w:r>
      <w:r>
        <w:rPr>
          <w:b/>
          <w:sz w:val="24"/>
          <w:szCs w:val="24"/>
        </w:rPr>
        <w:t>BELA II - 2</w:t>
      </w:r>
    </w:p>
    <w:p w:rsidR="00512CFE" w:rsidRDefault="00284037">
      <w:pPr>
        <w:spacing w:after="0" w:line="240" w:lineRule="auto"/>
        <w:jc w:val="center"/>
      </w:pPr>
      <w:r>
        <w:rPr>
          <w:b/>
          <w:sz w:val="24"/>
          <w:szCs w:val="24"/>
        </w:rPr>
        <w:t>IMPOSTO SOBRE SERVIÇOS DE QUALQUER NATUREZA</w:t>
      </w:r>
    </w:p>
    <w:p w:rsidR="00512CFE" w:rsidRDefault="00284037">
      <w:pPr>
        <w:spacing w:after="0" w:line="240" w:lineRule="auto"/>
        <w:jc w:val="center"/>
      </w:pPr>
      <w:r>
        <w:rPr>
          <w:b/>
          <w:sz w:val="24"/>
          <w:szCs w:val="24"/>
        </w:rPr>
        <w:t>ISSQN - HOMOLOGADO</w:t>
      </w:r>
    </w:p>
    <w:p w:rsidR="00512CFE" w:rsidRDefault="00512CFE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"/>
        <w:tblW w:w="930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630"/>
        <w:gridCol w:w="1677"/>
      </w:tblGrid>
      <w:tr w:rsidR="00512CFE"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FE" w:rsidRDefault="00284037">
            <w:pPr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LISTA DE SERVIÇOS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CFE" w:rsidRDefault="00284037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ALÍQUOTAS</w:t>
            </w:r>
          </w:p>
        </w:tc>
      </w:tr>
      <w:tr w:rsidR="00512CFE"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FE" w:rsidRDefault="00284037">
            <w:pPr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11. Serviços de guarda, estacionamento, armazenamento, vigilância e congêneres.</w:t>
            </w: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CFE" w:rsidRDefault="00512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512CFE"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CFE" w:rsidRDefault="00284037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11.05 - Serviços relacionados ao monitoramento e rastreamento a distância, em qualquer via ou local, de veículos, cargas, pessoas e semoventes em circulação ou movimento, realizados por meio de telefonia móvel, transmissão de satélites, rádio ou qualquer o</w:t>
            </w:r>
            <w:r>
              <w:rPr>
                <w:sz w:val="24"/>
                <w:szCs w:val="24"/>
              </w:rPr>
              <w:t>utro meio, inclusive pelas empresas de Tecnologia da Informação Veicular, independentemente de o prestador de serviços ser proprietário ou não da infraestrutura de telecomunicações que utiliza.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CFE" w:rsidRDefault="00284037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4,00%</w:t>
            </w:r>
          </w:p>
        </w:tc>
      </w:tr>
    </w:tbl>
    <w:p w:rsidR="00512CFE" w:rsidRDefault="00512CFE">
      <w:pPr>
        <w:spacing w:after="0" w:line="240" w:lineRule="auto"/>
        <w:jc w:val="both"/>
        <w:rPr>
          <w:sz w:val="24"/>
          <w:szCs w:val="24"/>
        </w:rPr>
      </w:pPr>
    </w:p>
    <w:p w:rsidR="00512CFE" w:rsidRDefault="00512CFE">
      <w:pPr>
        <w:spacing w:after="0" w:line="240" w:lineRule="auto"/>
        <w:ind w:firstLine="1701"/>
        <w:jc w:val="both"/>
        <w:rPr>
          <w:b/>
          <w:sz w:val="24"/>
          <w:szCs w:val="24"/>
        </w:rPr>
      </w:pPr>
    </w:p>
    <w:p w:rsidR="00512CFE" w:rsidRDefault="00512CFE">
      <w:pPr>
        <w:spacing w:after="0" w:line="240" w:lineRule="auto"/>
        <w:jc w:val="center"/>
        <w:rPr>
          <w:b/>
          <w:sz w:val="24"/>
          <w:szCs w:val="24"/>
        </w:rPr>
      </w:pPr>
    </w:p>
    <w:p w:rsidR="00512CFE" w:rsidRDefault="00512CFE">
      <w:pPr>
        <w:spacing w:after="0" w:line="240" w:lineRule="auto"/>
        <w:jc w:val="center"/>
        <w:rPr>
          <w:b/>
          <w:sz w:val="24"/>
          <w:szCs w:val="24"/>
        </w:rPr>
      </w:pPr>
    </w:p>
    <w:p w:rsidR="00512CFE" w:rsidRDefault="00512CFE">
      <w:pPr>
        <w:spacing w:after="0" w:line="240" w:lineRule="auto"/>
        <w:jc w:val="center"/>
        <w:rPr>
          <w:b/>
          <w:sz w:val="24"/>
          <w:szCs w:val="24"/>
        </w:rPr>
      </w:pPr>
    </w:p>
    <w:p w:rsidR="00512CFE" w:rsidRDefault="00512CFE">
      <w:pPr>
        <w:spacing w:after="0" w:line="240" w:lineRule="auto"/>
        <w:jc w:val="center"/>
        <w:rPr>
          <w:b/>
          <w:sz w:val="24"/>
          <w:szCs w:val="24"/>
        </w:rPr>
      </w:pPr>
    </w:p>
    <w:p w:rsidR="00512CFE" w:rsidRDefault="00512CFE">
      <w:pPr>
        <w:spacing w:after="0" w:line="240" w:lineRule="auto"/>
        <w:jc w:val="center"/>
        <w:rPr>
          <w:b/>
          <w:sz w:val="24"/>
          <w:szCs w:val="24"/>
        </w:rPr>
      </w:pPr>
    </w:p>
    <w:p w:rsidR="00512CFE" w:rsidRDefault="00512CFE">
      <w:pPr>
        <w:spacing w:after="0" w:line="240" w:lineRule="auto"/>
        <w:jc w:val="center"/>
        <w:rPr>
          <w:b/>
          <w:sz w:val="24"/>
          <w:szCs w:val="24"/>
        </w:rPr>
      </w:pPr>
    </w:p>
    <w:p w:rsidR="00512CFE" w:rsidRDefault="00512CFE">
      <w:pPr>
        <w:spacing w:after="0" w:line="240" w:lineRule="auto"/>
        <w:jc w:val="center"/>
        <w:rPr>
          <w:b/>
          <w:sz w:val="24"/>
          <w:szCs w:val="24"/>
        </w:rPr>
      </w:pPr>
    </w:p>
    <w:p w:rsidR="00512CFE" w:rsidRDefault="00512CFE">
      <w:pPr>
        <w:spacing w:after="0" w:line="240" w:lineRule="auto"/>
        <w:jc w:val="center"/>
        <w:rPr>
          <w:b/>
          <w:sz w:val="24"/>
          <w:szCs w:val="24"/>
        </w:rPr>
      </w:pPr>
    </w:p>
    <w:p w:rsidR="00512CFE" w:rsidRDefault="00512CFE">
      <w:pPr>
        <w:spacing w:after="0" w:line="240" w:lineRule="auto"/>
        <w:jc w:val="center"/>
        <w:rPr>
          <w:b/>
          <w:sz w:val="24"/>
          <w:szCs w:val="24"/>
        </w:rPr>
      </w:pPr>
    </w:p>
    <w:p w:rsidR="00512CFE" w:rsidRDefault="00512CFE">
      <w:pPr>
        <w:spacing w:after="0" w:line="240" w:lineRule="auto"/>
        <w:jc w:val="center"/>
        <w:rPr>
          <w:b/>
          <w:sz w:val="24"/>
          <w:szCs w:val="24"/>
        </w:rPr>
      </w:pPr>
    </w:p>
    <w:p w:rsidR="00512CFE" w:rsidRDefault="00512CFE">
      <w:pPr>
        <w:spacing w:after="0" w:line="240" w:lineRule="auto"/>
        <w:jc w:val="center"/>
        <w:rPr>
          <w:b/>
          <w:sz w:val="24"/>
          <w:szCs w:val="24"/>
        </w:rPr>
      </w:pPr>
    </w:p>
    <w:p w:rsidR="00512CFE" w:rsidRDefault="00512CFE">
      <w:pPr>
        <w:spacing w:after="0" w:line="240" w:lineRule="auto"/>
        <w:jc w:val="center"/>
        <w:rPr>
          <w:b/>
          <w:sz w:val="24"/>
          <w:szCs w:val="24"/>
        </w:rPr>
      </w:pPr>
    </w:p>
    <w:p w:rsidR="00512CFE" w:rsidRDefault="00512CFE">
      <w:pPr>
        <w:spacing w:after="0" w:line="240" w:lineRule="auto"/>
        <w:jc w:val="center"/>
        <w:rPr>
          <w:b/>
          <w:sz w:val="24"/>
          <w:szCs w:val="24"/>
        </w:rPr>
      </w:pPr>
    </w:p>
    <w:p w:rsidR="00512CFE" w:rsidRDefault="00512CFE">
      <w:pPr>
        <w:spacing w:after="0" w:line="240" w:lineRule="auto"/>
        <w:jc w:val="center"/>
        <w:rPr>
          <w:b/>
          <w:sz w:val="24"/>
          <w:szCs w:val="24"/>
        </w:rPr>
      </w:pPr>
    </w:p>
    <w:p w:rsidR="00512CFE" w:rsidRDefault="00512CFE">
      <w:pPr>
        <w:spacing w:after="0" w:line="240" w:lineRule="auto"/>
        <w:jc w:val="center"/>
        <w:rPr>
          <w:b/>
          <w:sz w:val="24"/>
          <w:szCs w:val="24"/>
        </w:rPr>
      </w:pPr>
    </w:p>
    <w:p w:rsidR="00512CFE" w:rsidRDefault="00512CFE">
      <w:pPr>
        <w:spacing w:after="0" w:line="240" w:lineRule="auto"/>
        <w:jc w:val="center"/>
        <w:rPr>
          <w:b/>
          <w:sz w:val="24"/>
          <w:szCs w:val="24"/>
        </w:rPr>
      </w:pPr>
    </w:p>
    <w:p w:rsidR="00512CFE" w:rsidRDefault="00512CFE">
      <w:pPr>
        <w:spacing w:after="0" w:line="240" w:lineRule="auto"/>
        <w:jc w:val="center"/>
        <w:rPr>
          <w:b/>
          <w:sz w:val="24"/>
          <w:szCs w:val="24"/>
        </w:rPr>
      </w:pPr>
    </w:p>
    <w:p w:rsidR="00512CFE" w:rsidRDefault="00512CFE">
      <w:pPr>
        <w:spacing w:after="0" w:line="240" w:lineRule="auto"/>
        <w:jc w:val="center"/>
        <w:rPr>
          <w:b/>
          <w:sz w:val="24"/>
          <w:szCs w:val="24"/>
        </w:rPr>
      </w:pPr>
    </w:p>
    <w:p w:rsidR="00512CFE" w:rsidRDefault="00512CFE">
      <w:pPr>
        <w:spacing w:after="0" w:line="240" w:lineRule="auto"/>
        <w:jc w:val="center"/>
        <w:rPr>
          <w:b/>
          <w:sz w:val="24"/>
          <w:szCs w:val="24"/>
        </w:rPr>
      </w:pPr>
    </w:p>
    <w:p w:rsidR="00512CFE" w:rsidRDefault="00512CFE">
      <w:pPr>
        <w:spacing w:after="0" w:line="240" w:lineRule="auto"/>
        <w:jc w:val="center"/>
        <w:rPr>
          <w:b/>
          <w:sz w:val="24"/>
          <w:szCs w:val="24"/>
        </w:rPr>
      </w:pPr>
    </w:p>
    <w:p w:rsidR="00512CFE" w:rsidRDefault="00512CFE">
      <w:pPr>
        <w:spacing w:after="0" w:line="240" w:lineRule="auto"/>
        <w:jc w:val="center"/>
        <w:rPr>
          <w:b/>
          <w:sz w:val="24"/>
          <w:szCs w:val="24"/>
        </w:rPr>
      </w:pPr>
    </w:p>
    <w:p w:rsidR="00512CFE" w:rsidRDefault="00512CFE">
      <w:pPr>
        <w:spacing w:after="0" w:line="240" w:lineRule="auto"/>
        <w:jc w:val="center"/>
        <w:rPr>
          <w:b/>
          <w:sz w:val="24"/>
          <w:szCs w:val="24"/>
        </w:rPr>
      </w:pPr>
    </w:p>
    <w:p w:rsidR="00512CFE" w:rsidRDefault="00512CFE">
      <w:pPr>
        <w:spacing w:after="0" w:line="240" w:lineRule="auto"/>
        <w:jc w:val="center"/>
        <w:rPr>
          <w:b/>
          <w:sz w:val="24"/>
          <w:szCs w:val="24"/>
        </w:rPr>
      </w:pPr>
    </w:p>
    <w:p w:rsidR="00512CFE" w:rsidRDefault="00512CFE">
      <w:pPr>
        <w:spacing w:after="0" w:line="240" w:lineRule="auto"/>
        <w:jc w:val="center"/>
        <w:rPr>
          <w:b/>
          <w:sz w:val="24"/>
          <w:szCs w:val="24"/>
        </w:rPr>
      </w:pPr>
    </w:p>
    <w:p w:rsidR="00512CFE" w:rsidRDefault="00512CFE">
      <w:pPr>
        <w:spacing w:after="0" w:line="240" w:lineRule="auto"/>
        <w:jc w:val="center"/>
        <w:rPr>
          <w:b/>
          <w:sz w:val="24"/>
          <w:szCs w:val="24"/>
        </w:rPr>
      </w:pPr>
    </w:p>
    <w:p w:rsidR="00512CFE" w:rsidRDefault="00512CFE">
      <w:pPr>
        <w:spacing w:after="0" w:line="240" w:lineRule="auto"/>
        <w:jc w:val="center"/>
        <w:rPr>
          <w:b/>
          <w:sz w:val="24"/>
          <w:szCs w:val="24"/>
        </w:rPr>
      </w:pPr>
    </w:p>
    <w:p w:rsidR="00512CFE" w:rsidRDefault="00512CFE">
      <w:pPr>
        <w:spacing w:after="0" w:line="240" w:lineRule="auto"/>
        <w:jc w:val="center"/>
        <w:rPr>
          <w:b/>
          <w:sz w:val="24"/>
          <w:szCs w:val="24"/>
        </w:rPr>
      </w:pPr>
    </w:p>
    <w:p w:rsidR="00512CFE" w:rsidRDefault="00512CFE">
      <w:pPr>
        <w:spacing w:after="0" w:line="240" w:lineRule="auto"/>
        <w:jc w:val="center"/>
        <w:rPr>
          <w:b/>
          <w:sz w:val="24"/>
          <w:szCs w:val="24"/>
        </w:rPr>
      </w:pPr>
    </w:p>
    <w:p w:rsidR="00512CFE" w:rsidRDefault="00512CFE">
      <w:pPr>
        <w:spacing w:after="0" w:line="240" w:lineRule="auto"/>
        <w:jc w:val="center"/>
        <w:rPr>
          <w:b/>
          <w:sz w:val="24"/>
          <w:szCs w:val="24"/>
        </w:rPr>
      </w:pPr>
    </w:p>
    <w:p w:rsidR="00512CFE" w:rsidRDefault="00284037">
      <w:pPr>
        <w:spacing w:after="0" w:line="240" w:lineRule="auto"/>
        <w:jc w:val="center"/>
      </w:pPr>
      <w:r>
        <w:rPr>
          <w:b/>
          <w:sz w:val="24"/>
          <w:szCs w:val="24"/>
        </w:rPr>
        <w:t>JUSTIFICATIVA AO PROJETO DE LEI COMPLEMENTAR N</w:t>
      </w:r>
      <w:r>
        <w:rPr>
          <w:sz w:val="24"/>
          <w:szCs w:val="24"/>
        </w:rPr>
        <w:t>º</w:t>
      </w:r>
      <w:r>
        <w:rPr>
          <w:b/>
          <w:sz w:val="24"/>
          <w:szCs w:val="24"/>
        </w:rPr>
        <w:t xml:space="preserve"> ____/EXECUTIVO, QUE:</w:t>
      </w:r>
    </w:p>
    <w:p w:rsidR="00512CFE" w:rsidRDefault="00512CFE">
      <w:pPr>
        <w:spacing w:after="0" w:line="240" w:lineRule="auto"/>
        <w:jc w:val="both"/>
        <w:rPr>
          <w:b/>
          <w:sz w:val="24"/>
          <w:szCs w:val="24"/>
        </w:rPr>
      </w:pPr>
    </w:p>
    <w:p w:rsidR="00512CFE" w:rsidRDefault="00284037">
      <w:pPr>
        <w:tabs>
          <w:tab w:val="left" w:pos="567"/>
        </w:tabs>
        <w:spacing w:after="0" w:line="240" w:lineRule="auto"/>
        <w:ind w:left="5102"/>
        <w:jc w:val="both"/>
      </w:pPr>
      <w:r>
        <w:rPr>
          <w:color w:val="000000"/>
          <w:sz w:val="24"/>
          <w:szCs w:val="24"/>
        </w:rPr>
        <w:t>Altera os arts. 22, 26, 66 e a Tabela II - 2 da Lei Complementar Municipal nº 002, de 28 de dezembro de 2001 - Código Tributário de Santa Maria.</w:t>
      </w:r>
    </w:p>
    <w:p w:rsidR="00512CFE" w:rsidRDefault="00512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512CFE" w:rsidRDefault="00284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rPr>
          <w:rFonts w:ascii="Arial" w:eastAsia="Arial" w:hAnsi="Arial" w:cs="Arial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Senhor Presidente,</w:t>
      </w:r>
    </w:p>
    <w:p w:rsidR="00512CFE" w:rsidRDefault="00284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rPr>
          <w:rFonts w:ascii="Arial" w:eastAsia="Arial" w:hAnsi="Arial" w:cs="Arial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Senhores Vereadores</w:t>
      </w:r>
      <w:r>
        <w:rPr>
          <w:color w:val="000000"/>
          <w:sz w:val="24"/>
          <w:szCs w:val="24"/>
        </w:rPr>
        <w:t>:</w:t>
      </w:r>
    </w:p>
    <w:p w:rsidR="00512CFE" w:rsidRDefault="00512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rPr>
          <w:b/>
          <w:color w:val="000000"/>
          <w:sz w:val="24"/>
          <w:szCs w:val="24"/>
        </w:rPr>
      </w:pPr>
    </w:p>
    <w:p w:rsidR="00512CFE" w:rsidRDefault="00284037">
      <w:pPr>
        <w:spacing w:after="0" w:line="240" w:lineRule="auto"/>
        <w:ind w:firstLine="1757"/>
        <w:jc w:val="both"/>
      </w:pPr>
      <w:r>
        <w:rPr>
          <w:sz w:val="24"/>
          <w:szCs w:val="24"/>
        </w:rPr>
        <w:t xml:space="preserve">O presente Projeto de Lei propõe mudanças na legislação tributária municipal referente ao Imposto Sobre Serviços de Qualquer Natureza (ISS), adequando-o à </w:t>
      </w:r>
      <w:hyperlink r:id="rId6">
        <w:r>
          <w:rPr>
            <w:color w:val="000000"/>
            <w:sz w:val="24"/>
            <w:szCs w:val="24"/>
          </w:rPr>
          <w:t>Lei Complementar nº 183, de 22 de setembro de 2021</w:t>
        </w:r>
      </w:hyperlink>
      <w:r>
        <w:rPr>
          <w:sz w:val="24"/>
          <w:szCs w:val="24"/>
        </w:rPr>
        <w:t xml:space="preserve"> e ao parágrafo único do art. 2º da Lei Complementar nº 116, de 31 de julho de 2003.</w:t>
      </w:r>
    </w:p>
    <w:p w:rsidR="00512CFE" w:rsidRDefault="00284037">
      <w:pPr>
        <w:spacing w:after="0" w:line="240" w:lineRule="auto"/>
        <w:ind w:firstLine="1757"/>
        <w:jc w:val="both"/>
      </w:pPr>
      <w:r>
        <w:rPr>
          <w:sz w:val="24"/>
          <w:szCs w:val="24"/>
        </w:rPr>
        <w:t xml:space="preserve">A Lei Complementar nº 183, de 2021, alterou a Lei Complementar nº 116, de 31 de julho de 2003, que trata exclusivamente do Imposto sobre Serviços de Qualquer Natureza (ISS), mais especificamente no </w:t>
      </w:r>
      <w:hyperlink r:id="rId7">
        <w:r>
          <w:rPr>
            <w:color w:val="000000"/>
            <w:sz w:val="24"/>
            <w:szCs w:val="24"/>
          </w:rPr>
          <w:t>item 11 da lista de serviços anexa à Lei Complementar nº 116, de 31 de julho de 2003</w:t>
        </w:r>
      </w:hyperlink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que passa a vigorar acrescido do subitem 11.05:</w:t>
      </w:r>
    </w:p>
    <w:p w:rsidR="00512CFE" w:rsidRDefault="00512CFE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512CFE" w:rsidRDefault="00284037">
      <w:pPr>
        <w:spacing w:after="0" w:line="240" w:lineRule="auto"/>
        <w:ind w:left="2268"/>
        <w:jc w:val="both"/>
      </w:pPr>
      <w:r>
        <w:rPr>
          <w:sz w:val="20"/>
          <w:szCs w:val="20"/>
        </w:rPr>
        <w:t>“11.05 - Serviços relacionados ao monitoramento e rastreamento a distância, em qualquer via ou local, d</w:t>
      </w:r>
      <w:r>
        <w:rPr>
          <w:sz w:val="20"/>
          <w:szCs w:val="20"/>
        </w:rPr>
        <w:t>e veículos, cargas, pessoas e semoventes em circulação ou movimento, realizados por meio de telefonia móvel, transmissão de satélites, rádio ou qualquer outro meio, inclusive pelas empresas de Tecnologia da Informação Veicular, independentemente de o prest</w:t>
      </w:r>
      <w:r>
        <w:rPr>
          <w:sz w:val="20"/>
          <w:szCs w:val="20"/>
        </w:rPr>
        <w:t>ador de serviços ser proprietário ou não da infraestrutura de telecomunicações que utiliza.”</w:t>
      </w:r>
    </w:p>
    <w:p w:rsidR="00512CFE" w:rsidRDefault="00512CFE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512CFE" w:rsidRDefault="00284037">
      <w:pPr>
        <w:spacing w:after="0" w:line="240" w:lineRule="auto"/>
        <w:ind w:firstLine="1701"/>
        <w:jc w:val="both"/>
      </w:pPr>
      <w:r>
        <w:rPr>
          <w:sz w:val="24"/>
          <w:szCs w:val="24"/>
        </w:rPr>
        <w:t>Também, para explicitar a incidência do ISS sobre o monitoramento e rastreamento de veículos e carga, a Lei Complementar nº 183, de 2021, alterou inciso II do § 2</w:t>
      </w:r>
      <w:r>
        <w:rPr>
          <w:sz w:val="24"/>
          <w:szCs w:val="24"/>
        </w:rPr>
        <w:t>º do art. 6º da Lei Complementar nº 116, de 2003, que passa a vigorar com a seguinte redação:</w:t>
      </w:r>
    </w:p>
    <w:p w:rsidR="00512CFE" w:rsidRDefault="00512CFE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512CFE" w:rsidRDefault="00284037">
      <w:pPr>
        <w:spacing w:after="0" w:line="240" w:lineRule="auto"/>
        <w:ind w:left="2268"/>
        <w:jc w:val="both"/>
      </w:pPr>
      <w:r>
        <w:rPr>
          <w:sz w:val="20"/>
          <w:szCs w:val="20"/>
        </w:rPr>
        <w:t>“II - a pessoa jurídica, ainda que imune ou isenta, tomadora ou intermediária dos serviços descritos nos subitens 3.05, 7.02, 7.04, 7.05, 7.09, 7.10, 7.12, 7.16,</w:t>
      </w:r>
      <w:r>
        <w:rPr>
          <w:sz w:val="20"/>
          <w:szCs w:val="20"/>
        </w:rPr>
        <w:t xml:space="preserve"> 7.17, 7.19, 11.02, 17.05 e 17.10 da lista anexa a esta Lei Complementar, </w:t>
      </w:r>
      <w:r>
        <w:rPr>
          <w:b/>
          <w:sz w:val="20"/>
          <w:szCs w:val="20"/>
        </w:rPr>
        <w:t>exceto na hipótese dos serviços do subitem 11.05</w:t>
      </w:r>
      <w:r>
        <w:rPr>
          <w:sz w:val="20"/>
          <w:szCs w:val="20"/>
        </w:rPr>
        <w:t>, relacionados ao monitoramento e rastreamento a distância, em qualquer via ou local, de veículos, cargas, pessoas e semoventes em cir</w:t>
      </w:r>
      <w:r>
        <w:rPr>
          <w:sz w:val="20"/>
          <w:szCs w:val="20"/>
        </w:rPr>
        <w:t>culação ou movimento, realizados por meio de telefonia móvel, transmissão de satélites, rádio ou qualquer outro meio, inclusive pelas empresas de Tecnologia da Informação Veicular, independentemente de o prestador de serviços ser proprietário ou não da inf</w:t>
      </w:r>
      <w:r>
        <w:rPr>
          <w:sz w:val="20"/>
          <w:szCs w:val="20"/>
        </w:rPr>
        <w:t>raestrutura de telecomunicações que utiliza;”</w:t>
      </w:r>
    </w:p>
    <w:p w:rsidR="00512CFE" w:rsidRDefault="00512CFE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512CFE" w:rsidRDefault="00284037">
      <w:pPr>
        <w:spacing w:after="0" w:line="240" w:lineRule="auto"/>
        <w:ind w:firstLine="1701"/>
        <w:jc w:val="both"/>
      </w:pPr>
      <w:r>
        <w:rPr>
          <w:sz w:val="24"/>
          <w:szCs w:val="24"/>
        </w:rPr>
        <w:t xml:space="preserve">Assim, a referida alteração cumpre o objetivo de </w:t>
      </w:r>
      <w:r>
        <w:rPr>
          <w:b/>
          <w:sz w:val="24"/>
          <w:szCs w:val="24"/>
        </w:rPr>
        <w:t>ressalvar</w:t>
      </w:r>
      <w:r>
        <w:rPr>
          <w:sz w:val="24"/>
          <w:szCs w:val="24"/>
        </w:rPr>
        <w:t xml:space="preserve"> os serviços relacionados ao monitoramento e rastreamento à distância de veículos, cargas, pessoas e semoventes </w:t>
      </w:r>
      <w:r>
        <w:rPr>
          <w:b/>
          <w:sz w:val="24"/>
          <w:szCs w:val="24"/>
        </w:rPr>
        <w:t>da regra</w:t>
      </w:r>
      <w:r>
        <w:rPr>
          <w:sz w:val="24"/>
          <w:szCs w:val="24"/>
        </w:rPr>
        <w:t xml:space="preserve"> que permite a atribuição de re</w:t>
      </w:r>
      <w:r>
        <w:rPr>
          <w:sz w:val="24"/>
          <w:szCs w:val="24"/>
        </w:rPr>
        <w:t>sponsabilidade pelo crédito tributário a terceira pessoa, em substituição ao contribuinte ou atribuindo-a a este em caráter supletivo.</w:t>
      </w:r>
    </w:p>
    <w:p w:rsidR="00512CFE" w:rsidRDefault="00512CFE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512CFE" w:rsidRDefault="00284037">
      <w:pPr>
        <w:spacing w:after="0" w:line="240" w:lineRule="auto"/>
        <w:ind w:firstLine="1701"/>
        <w:jc w:val="both"/>
      </w:pPr>
      <w:r>
        <w:rPr>
          <w:sz w:val="24"/>
          <w:szCs w:val="24"/>
        </w:rPr>
        <w:lastRenderedPageBreak/>
        <w:t>Já, com relação à inclusão do parágrafo único ao art. 26, adequando a legislação municipal ao parágrafo único do art. 2º</w:t>
      </w:r>
      <w:r>
        <w:rPr>
          <w:sz w:val="24"/>
          <w:szCs w:val="24"/>
        </w:rPr>
        <w:t xml:space="preserve"> da Lei Complementar nº 116, de 2003, insta registrar que a legislação municipal de regência não previu a regra do parágrafo único do art. 2º da Lei Complementar nº 116, de 2003, de que para não incidir o ISS sobre serviços exportados, o resultado do servi</w:t>
      </w:r>
      <w:r>
        <w:rPr>
          <w:sz w:val="24"/>
          <w:szCs w:val="24"/>
        </w:rPr>
        <w:t xml:space="preserve">ço não poderia se verificar no Brasil. Assim, buscando dar segurança jurídica tanto para o contribuinte quanto para os agentes públicos que enfrentam a matéria, mostra-se necessária a adequação do texto do art. 26, do Código Tributário Municipal, ao texto </w:t>
      </w:r>
      <w:r>
        <w:rPr>
          <w:sz w:val="24"/>
          <w:szCs w:val="24"/>
        </w:rPr>
        <w:t>do parágrafo único do art. 2º da Lei Complementar nº 116, de 2003.</w:t>
      </w:r>
    </w:p>
    <w:p w:rsidR="00512CFE" w:rsidRDefault="00284037">
      <w:pPr>
        <w:spacing w:after="0" w:line="240" w:lineRule="auto"/>
        <w:ind w:firstLine="1701"/>
        <w:jc w:val="both"/>
      </w:pPr>
      <w:r>
        <w:rPr>
          <w:sz w:val="24"/>
          <w:szCs w:val="24"/>
        </w:rPr>
        <w:t>Ademais, considerando-se que foi incluída nova atividade na lista de serviços, caracterizando assim a criação de um novo tributo, deverá ser respeitado o princípio constitucional da Anterio</w:t>
      </w:r>
      <w:r>
        <w:rPr>
          <w:sz w:val="24"/>
          <w:szCs w:val="24"/>
        </w:rPr>
        <w:t>ridade - alínea “b” do art. 150 da Constituição Federal. Logo, esta Lei somente poderá ser aplicada a partir do exercício seguinte àquele em que foi aprovada. Da mesma forma deverá ser respeitada a “noventena”, ou seja, somente poderá ser aplicada no prime</w:t>
      </w:r>
      <w:r>
        <w:rPr>
          <w:sz w:val="24"/>
          <w:szCs w:val="24"/>
        </w:rPr>
        <w:t>iro dia do exercício seguinte se aprovada 90 (noventa) dias antes do término do exercício financeiro atual - alínea “c” do art. 150 da Constituição Federal.</w:t>
      </w:r>
    </w:p>
    <w:p w:rsidR="00512CFE" w:rsidRDefault="00284037">
      <w:pPr>
        <w:spacing w:after="0" w:line="240" w:lineRule="auto"/>
        <w:ind w:firstLine="1701"/>
        <w:jc w:val="both"/>
      </w:pPr>
      <w:r>
        <w:rPr>
          <w:sz w:val="24"/>
          <w:szCs w:val="24"/>
        </w:rPr>
        <w:t>Desta forma, a sua aprovação torna-se importante no sentido de que o Município possa obter as recei</w:t>
      </w:r>
      <w:r>
        <w:rPr>
          <w:sz w:val="24"/>
          <w:szCs w:val="24"/>
        </w:rPr>
        <w:t>tas previstas com a tributação da nova atividade ora incluída já a partir de janeiro de 2022, considerando-se que as receitas próprias são cada vez mais importantes para a realização dos serviços incumbidos ao Município.</w:t>
      </w:r>
    </w:p>
    <w:p w:rsidR="00512CFE" w:rsidRDefault="00284037">
      <w:pPr>
        <w:spacing w:after="0" w:line="240" w:lineRule="auto"/>
        <w:ind w:firstLine="1701"/>
        <w:jc w:val="both"/>
      </w:pPr>
      <w:r>
        <w:rPr>
          <w:sz w:val="24"/>
          <w:szCs w:val="24"/>
          <w:highlight w:val="white"/>
        </w:rPr>
        <w:t>Neste sentido, considerando que a n</w:t>
      </w:r>
      <w:r>
        <w:rPr>
          <w:sz w:val="24"/>
          <w:szCs w:val="24"/>
          <w:highlight w:val="white"/>
        </w:rPr>
        <w:t>ova lei federal esclareceu o sujeito passivo e o local em que o imposto é devido nos casos do novo item 11.05, considerando a competência municipal para instituir tributos sobre serviços de qualquer natureza por meio de sua legislação própria, além da nece</w:t>
      </w:r>
      <w:r>
        <w:rPr>
          <w:sz w:val="24"/>
          <w:szCs w:val="24"/>
          <w:highlight w:val="white"/>
        </w:rPr>
        <w:t>ssidade de adequação da legislação municipal de modo a garantir maior clareza e segurança jurídica aos contribuintes e agentes públicos, contarmos com a compreensão dos nobres Edis, aguardamos análise e posterior aprovação para a matéria proposta.</w:t>
      </w:r>
    </w:p>
    <w:p w:rsidR="00512CFE" w:rsidRDefault="00284037">
      <w:pPr>
        <w:spacing w:after="0" w:line="240" w:lineRule="auto"/>
        <w:ind w:firstLine="1701"/>
        <w:jc w:val="right"/>
      </w:pPr>
      <w:r>
        <w:rPr>
          <w:sz w:val="24"/>
          <w:szCs w:val="24"/>
        </w:rPr>
        <w:t>Santa Ma</w:t>
      </w:r>
      <w:r>
        <w:rPr>
          <w:sz w:val="24"/>
          <w:szCs w:val="24"/>
        </w:rPr>
        <w:t>ria, 28 de outubro de 2021.</w:t>
      </w:r>
    </w:p>
    <w:p w:rsidR="00512CFE" w:rsidRDefault="00512CFE">
      <w:pPr>
        <w:spacing w:after="0" w:line="240" w:lineRule="auto"/>
        <w:ind w:firstLine="1701"/>
        <w:jc w:val="right"/>
        <w:rPr>
          <w:sz w:val="24"/>
          <w:szCs w:val="24"/>
        </w:rPr>
      </w:pPr>
    </w:p>
    <w:p w:rsidR="00512CFE" w:rsidRDefault="00512CFE">
      <w:pPr>
        <w:spacing w:after="0" w:line="240" w:lineRule="auto"/>
        <w:ind w:firstLine="1701"/>
        <w:jc w:val="center"/>
        <w:rPr>
          <w:sz w:val="24"/>
          <w:szCs w:val="24"/>
        </w:rPr>
      </w:pPr>
    </w:p>
    <w:p w:rsidR="00512CFE" w:rsidRDefault="00512CFE">
      <w:pPr>
        <w:spacing w:after="0" w:line="240" w:lineRule="auto"/>
        <w:ind w:firstLine="1701"/>
        <w:jc w:val="center"/>
        <w:rPr>
          <w:sz w:val="24"/>
          <w:szCs w:val="24"/>
        </w:rPr>
      </w:pPr>
    </w:p>
    <w:p w:rsidR="00512CFE" w:rsidRDefault="00284037">
      <w:pPr>
        <w:spacing w:after="0" w:line="240" w:lineRule="auto"/>
        <w:jc w:val="center"/>
      </w:pPr>
      <w:r>
        <w:rPr>
          <w:b/>
          <w:sz w:val="24"/>
          <w:szCs w:val="24"/>
        </w:rPr>
        <w:t>Jorge Cladistone Pozzobom</w:t>
      </w:r>
    </w:p>
    <w:p w:rsidR="00512CFE" w:rsidRDefault="00284037">
      <w:pPr>
        <w:spacing w:after="0" w:line="240" w:lineRule="auto"/>
        <w:jc w:val="center"/>
      </w:pPr>
      <w:r>
        <w:rPr>
          <w:sz w:val="24"/>
          <w:szCs w:val="24"/>
        </w:rPr>
        <w:t xml:space="preserve">Prefeito Municipal </w:t>
      </w:r>
    </w:p>
    <w:p w:rsidR="00512CFE" w:rsidRDefault="00512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b/>
          <w:color w:val="000000"/>
          <w:sz w:val="24"/>
          <w:szCs w:val="24"/>
        </w:rPr>
      </w:pPr>
    </w:p>
    <w:sectPr w:rsidR="00512C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851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037" w:rsidRDefault="00284037">
      <w:pPr>
        <w:spacing w:after="0" w:line="240" w:lineRule="auto"/>
      </w:pPr>
      <w:r>
        <w:separator/>
      </w:r>
    </w:p>
  </w:endnote>
  <w:endnote w:type="continuationSeparator" w:id="0">
    <w:p w:rsidR="00284037" w:rsidRDefault="00284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CFE" w:rsidRDefault="0028403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18"/>
        <w:szCs w:val="18"/>
      </w:rPr>
      <w:t>Rua Venâncio Aires, nº 2277 · 3º Andar · Centro · Santa Maria/RS</w:t>
    </w:r>
  </w:p>
  <w:p w:rsidR="00512CFE" w:rsidRDefault="0028403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18"/>
        <w:szCs w:val="18"/>
      </w:rPr>
      <w:t>CEP: 97010-005 · Tel.: (55) 3921.7013 · E-mail: smg@santamaria.rs.gov.br</w:t>
    </w:r>
  </w:p>
  <w:p w:rsidR="00512CFE" w:rsidRDefault="0028403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18"/>
        <w:szCs w:val="18"/>
      </w:rPr>
      <w:t>www.santamaria.rs.gov.br</w:t>
    </w:r>
  </w:p>
  <w:p w:rsidR="00512CFE" w:rsidRDefault="00512CF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b/>
        <w:color w:val="003663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CFE" w:rsidRDefault="00512C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037" w:rsidRDefault="00284037">
      <w:pPr>
        <w:spacing w:after="0" w:line="240" w:lineRule="auto"/>
      </w:pPr>
      <w:r>
        <w:separator/>
      </w:r>
    </w:p>
  </w:footnote>
  <w:footnote w:type="continuationSeparator" w:id="0">
    <w:p w:rsidR="00284037" w:rsidRDefault="00284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CFE" w:rsidRDefault="0028403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4496435</wp:posOffset>
          </wp:positionH>
          <wp:positionV relativeFrom="paragraph">
            <wp:posOffset>-259079</wp:posOffset>
          </wp:positionV>
          <wp:extent cx="1670050" cy="67183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0"/>
                  </a:blip>
                  <a:srcRect l="-36" t="-106" r="-36" b="-106"/>
                  <a:stretch>
                    <a:fillRect/>
                  </a:stretch>
                </pic:blipFill>
                <pic:spPr>
                  <a:xfrm>
                    <a:off x="0" y="0"/>
                    <a:ext cx="1670050" cy="671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12CFE" w:rsidRDefault="0028403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</w:rPr>
      <w:t>ESTADO DO RIO GRANDE DO SUL</w:t>
    </w:r>
  </w:p>
  <w:p w:rsidR="00512CFE" w:rsidRDefault="0028403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</w:rPr>
      <w:t>PREFEITURA MUNICIPAL DE SANTA MARIA</w:t>
    </w:r>
  </w:p>
  <w:p w:rsidR="00512CFE" w:rsidRDefault="0028403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</w:rPr>
      <w:t>Secretaria de Município de Administração e Gestão de Pessoas</w:t>
    </w:r>
  </w:p>
  <w:p w:rsidR="00512CFE" w:rsidRDefault="0028403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</w:rPr>
      <w:t>Superintendência de Administração</w:t>
    </w:r>
  </w:p>
  <w:p w:rsidR="00512CFE" w:rsidRDefault="00512CF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b/>
        <w:color w:val="00366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CFE" w:rsidRDefault="00512C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FE"/>
    <w:rsid w:val="00284037"/>
    <w:rsid w:val="00442FFD"/>
    <w:rsid w:val="0051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5CC08-CF47-4CE4-9538-B57C7352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leis/lcp/lcp116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.gov.br/en/web/dou/-/lei-complementar-n-183-de-22-de-setembro-de-2021-346742762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dirlegis3</dc:creator>
  <cp:lastModifiedBy>dirlegis3</cp:lastModifiedBy>
  <cp:revision>2</cp:revision>
  <dcterms:created xsi:type="dcterms:W3CDTF">2021-11-08T14:24:00Z</dcterms:created>
  <dcterms:modified xsi:type="dcterms:W3CDTF">2021-11-08T14:24:00Z</dcterms:modified>
</cp:coreProperties>
</file>