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99" w:rsidRDefault="00363AC1">
      <w:pPr>
        <w:tabs>
          <w:tab w:val="left" w:pos="4905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ANEXO IV</w:t>
      </w:r>
    </w:p>
    <w:p w:rsidR="00FE7699" w:rsidRDefault="00363AC1">
      <w:pPr>
        <w:tabs>
          <w:tab w:val="left" w:pos="4905"/>
        </w:tabs>
        <w:ind w:left="-283" w:firstLine="283"/>
        <w:rPr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26. DROGARIA</w:t>
      </w:r>
    </w:p>
    <w:tbl>
      <w:tblPr>
        <w:tblStyle w:val="TableNormal"/>
        <w:tblW w:w="1091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3545"/>
        <w:gridCol w:w="992"/>
        <w:gridCol w:w="709"/>
        <w:gridCol w:w="567"/>
        <w:gridCol w:w="1276"/>
        <w:gridCol w:w="850"/>
        <w:gridCol w:w="709"/>
        <w:gridCol w:w="710"/>
        <w:gridCol w:w="1557"/>
      </w:tblGrid>
      <w:tr w:rsidR="00FE7699">
        <w:trPr>
          <w:trHeight w:val="39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END.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TÉC.</w:t>
            </w:r>
          </w:p>
          <w:p w:rsidR="00FE7699" w:rsidRDefault="00363AC1">
            <w:pPr>
              <w:pStyle w:val="TableParagraph"/>
              <w:ind w:hanging="1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(titular/substituto)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hanging="126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ALT. RAZÃO SOCIAL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 ATIVIDADE</w:t>
            </w:r>
          </w:p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(serv. farm. e/ou vacinação)</w:t>
            </w: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Cadastro Nacional de Estabelecimento de Saúde – CNES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26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</w:t>
            </w:r>
            <w:r>
              <w:rPr>
                <w:rFonts w:ascii="Arial Narrow" w:hAnsi="Arial Narrow"/>
                <w:sz w:val="20"/>
                <w:szCs w:val="20"/>
              </w:rPr>
              <w:t>Autorização de Funcionamento de Empresa - AFE/ANVISA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6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(ou teste anti-Hbs) e vacina do tétano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right="3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carteira profissional do responsável técnico (titular/ substituto) no </w:t>
            </w:r>
            <w:r>
              <w:rPr>
                <w:rFonts w:ascii="Arial Narrow" w:hAnsi="Arial Narrow"/>
                <w:sz w:val="20"/>
                <w:szCs w:val="20"/>
              </w:rPr>
              <w:t>respectivo conselho regional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59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declaração e comprovante de destino dos medicamentos controlados com finalização do inventário.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rescisão de contrato de trabalho com responsável técnico anterior (titular/ substituto)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right="32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31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de Pessoa Física - CPF e/ou Carteira de Identidade - RG. do responsável legal</w:t>
            </w:r>
            <w:r>
              <w:rPr>
                <w:rFonts w:ascii="Arial Narrow" w:eastAsia="Arial" w:hAnsi="Arial Narrow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317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aprovação do projeto arquitetônico pela SVS (para </w:t>
            </w:r>
            <w:r>
              <w:rPr>
                <w:rFonts w:ascii="Arial Narrow" w:hAnsi="Arial Narrow"/>
                <w:sz w:val="20"/>
                <w:szCs w:val="20"/>
              </w:rPr>
              <w:t>drogarias com serviço de vacinação)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315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controle integrado de pragas e vetores, acompanhado de cópia do Licenciamento Sanitário da empresa que realizou o serviço.         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315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de </w:t>
            </w:r>
            <w:r>
              <w:rPr>
                <w:rFonts w:ascii="Arial Narrow" w:hAnsi="Arial Narrow"/>
                <w:sz w:val="20"/>
                <w:szCs w:val="20"/>
              </w:rPr>
              <w:t>caixa d’água ou nota fiscal de compra caso o reservatório seja novo,  acompanhado de cópia do Licenciamento Sanitário da empresa que realizou o serviço.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315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nota fiscal de compra caso o aparelho seja novo.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regularidade da empresa junto ao respectivo conselho regional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comprovante de pagamento </w:t>
            </w:r>
            <w:r>
              <w:rPr>
                <w:rFonts w:ascii="Arial Narrow" w:hAnsi="Arial Narrow"/>
                <w:sz w:val="20"/>
                <w:szCs w:val="20"/>
              </w:rPr>
              <w:t>da (s) taxa (s) por atos sanitários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31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contrato de trabalho com responsável técnico (titular/ substituto)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5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Cópia do contrato social, requerimento de empresário, estatuto social ou atas e atos constitutivos e alterações. </w:t>
            </w:r>
            <w:r>
              <w:rPr>
                <w:rFonts w:ascii="Arial Narrow" w:hAnsi="Arial Narrow" w:cs="Calibri"/>
                <w:sz w:val="20"/>
                <w:szCs w:val="20"/>
              </w:rPr>
              <w:t>(para as renovações, apresentar somente as alterações)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1"/>
              <w:ind w:left="34" w:righ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left="93" w:right="89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hanging="12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spacing w:before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1"/>
              <w:ind w:left="13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1"/>
              <w:ind w:left="13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E7699">
        <w:trPr>
          <w:trHeight w:val="255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4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right="32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3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manual de boas práticas de armazenamento e dispensação de medicamentos e procedimentos operacionais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31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Cópia do status de transmissão no SNGPC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31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Croqui da área física da (s) sala (s): desenho interno do estabelecimento com a área total em M².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3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Declaração caso realize ou não fracionamento de medicamentos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E7699">
        <w:trPr>
          <w:trHeight w:val="42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Declaração dos </w:t>
            </w:r>
            <w:r>
              <w:rPr>
                <w:rFonts w:ascii="Arial Narrow" w:hAnsi="Arial Narrow"/>
                <w:sz w:val="20"/>
                <w:szCs w:val="20"/>
              </w:rPr>
              <w:t>serviços prestados pela drogaria de acordo com a RDC/ANVISA N° 44/2009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246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4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293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de Inscrição Declarada - FID 2 em 01 via (Renovações e Alterações se houver Alteração de </w:t>
            </w:r>
            <w:r>
              <w:rPr>
                <w:rFonts w:ascii="Arial Narrow" w:hAnsi="Arial Narrow"/>
                <w:sz w:val="20"/>
                <w:szCs w:val="20"/>
              </w:rPr>
              <w:t>Responsável Técnico, Sócio e Razão Social) (Anexo VII do Decreto Executivo Nº XXX, de XX/XX/XXXX)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4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43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de gerenciamento de resíduos de serviços de saúde – PGRSS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431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E7699" w:rsidRDefault="00363AC1">
            <w:pPr>
              <w:pStyle w:val="TableParagraph"/>
              <w:spacing w:before="55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POPs das atividades pretendidas (com descrição dos equipamentos e </w:t>
            </w:r>
            <w:r>
              <w:rPr>
                <w:rFonts w:ascii="Arial Narrow" w:hAnsi="Arial Narrow"/>
                <w:sz w:val="20"/>
                <w:szCs w:val="20"/>
              </w:rPr>
              <w:t>comprovante de calibração atualizado desses)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spacing w:before="56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FE7699">
        <w:trPr>
          <w:trHeight w:val="25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-57" w:right="-57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1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1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ind w:left="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FE7699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E7699" w:rsidRDefault="00363AC1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FE7699" w:rsidRDefault="00363AC1">
      <w:pPr>
        <w:pStyle w:val="PargrafodaLista"/>
        <w:numPr>
          <w:ilvl w:val="0"/>
          <w:numId w:val="2"/>
        </w:numPr>
        <w:tabs>
          <w:tab w:val="left" w:pos="534"/>
        </w:tabs>
        <w:spacing w:before="100" w:line="259" w:lineRule="auto"/>
        <w:ind w:left="567" w:right="209" w:hanging="56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FE7699" w:rsidRDefault="00363AC1">
      <w:pPr>
        <w:numPr>
          <w:ilvl w:val="0"/>
          <w:numId w:val="2"/>
        </w:numPr>
        <w:ind w:left="567" w:hanging="567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begin"/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instrText xml:space="preserve"> HYPERLINK "http://www.santamaria.rs.gov.br/" \h </w:instrTex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separate"/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t>www.santamaria.rs.gov.br</w: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end"/>
      </w:r>
    </w:p>
    <w:p w:rsidR="00FE7699" w:rsidRDefault="00363AC1">
      <w:pPr>
        <w:numPr>
          <w:ilvl w:val="0"/>
          <w:numId w:val="2"/>
        </w:numPr>
        <w:tabs>
          <w:tab w:val="left" w:pos="567"/>
        </w:tabs>
        <w:ind w:left="567" w:right="1063" w:hanging="567"/>
        <w:rPr>
          <w:rStyle w:val="LinkdaInternet"/>
          <w:rFonts w:asciiTheme="minorHAnsi" w:hAnsiTheme="minorHAnsi"/>
          <w:color w:val="00000A"/>
          <w:sz w:val="20"/>
          <w:szCs w:val="20"/>
          <w:u w:val="none"/>
        </w:rPr>
      </w:pPr>
      <w:r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  <w:t>APÓS PROTOCOLAR OS DOCUMENTOS ACOMPANHE SEU PROCESSO PELO SITE.</w:t>
      </w: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tabs>
          <w:tab w:val="left" w:pos="284"/>
        </w:tabs>
        <w:ind w:right="1063"/>
        <w:rPr>
          <w:rStyle w:val="LinkdaInternet"/>
          <w:rFonts w:asciiTheme="minorHAnsi" w:hAnsiTheme="minorHAnsi"/>
          <w:b/>
          <w:color w:val="000000"/>
          <w:sz w:val="20"/>
          <w:szCs w:val="20"/>
          <w:u w:val="none"/>
        </w:rPr>
      </w:pPr>
    </w:p>
    <w:p w:rsidR="00FE7699" w:rsidRDefault="00FE7699">
      <w:pPr>
        <w:pStyle w:val="Corpodetexto"/>
        <w:tabs>
          <w:tab w:val="left" w:pos="9212"/>
        </w:tabs>
        <w:spacing w:line="480" w:lineRule="auto"/>
        <w:ind w:left="426" w:right="-2"/>
        <w:jc w:val="center"/>
        <w:rPr>
          <w:sz w:val="22"/>
          <w:szCs w:val="22"/>
        </w:rPr>
      </w:pPr>
    </w:p>
    <w:p w:rsidR="00FE7699" w:rsidRDefault="00363AC1">
      <w:pPr>
        <w:pStyle w:val="Corpodetexto"/>
        <w:tabs>
          <w:tab w:val="left" w:pos="9212"/>
        </w:tabs>
        <w:spacing w:line="480" w:lineRule="auto"/>
        <w:ind w:left="426" w:right="-2"/>
        <w:jc w:val="center"/>
      </w:pPr>
      <w:r>
        <w:rPr>
          <w:sz w:val="22"/>
          <w:szCs w:val="22"/>
        </w:rPr>
        <w:lastRenderedPageBreak/>
        <w:t xml:space="preserve">DECLARAÇÃO DE </w:t>
      </w:r>
      <w:r>
        <w:rPr>
          <w:sz w:val="22"/>
          <w:szCs w:val="22"/>
        </w:rPr>
        <w:t>SERVIÇOS PRESTADOS – DROGARIAS E FARMÁCIAS</w:t>
      </w:r>
    </w:p>
    <w:p w:rsidR="00FE7699" w:rsidRDefault="00363AC1">
      <w:pPr>
        <w:pStyle w:val="Corpodetexto"/>
        <w:spacing w:line="276" w:lineRule="auto"/>
        <w:ind w:left="426" w:firstLine="283"/>
        <w:jc w:val="both"/>
        <w:rPr>
          <w:b w:val="0"/>
        </w:rPr>
      </w:pPr>
      <w:r>
        <w:rPr>
          <w:b w:val="0"/>
        </w:rPr>
        <w:t xml:space="preserve">Segundo a legislação sanitária vigente, as atividades pleiteadas durante o peticionamento da Autorização de Funcionamento (AFE) da ANVISA de Farmácias e Drogarias (concessão, ampliação ou alteração de atividades) </w:t>
      </w:r>
      <w:r>
        <w:rPr>
          <w:b w:val="0"/>
        </w:rPr>
        <w:t xml:space="preserve">devem constar na Licença Sanitária emitida pela Vigilância Sanitária ou no relatório de inspeção anexado. </w:t>
      </w:r>
    </w:p>
    <w:p w:rsidR="00FE7699" w:rsidRDefault="00FE7699">
      <w:pPr>
        <w:pStyle w:val="Corpodetexto"/>
        <w:ind w:left="426"/>
        <w:jc w:val="both"/>
      </w:pPr>
    </w:p>
    <w:p w:rsidR="00FE7699" w:rsidRDefault="00363AC1">
      <w:pPr>
        <w:pStyle w:val="Corpodetexto"/>
        <w:keepNext/>
        <w:ind w:left="426"/>
      </w:pPr>
      <w:r>
        <w:rPr>
          <w:sz w:val="22"/>
          <w:szCs w:val="22"/>
        </w:rPr>
        <w:t>Licença Sanitária:       (   ) inclusão             (   ) renovação            (  ) inclusão de atividade</w:t>
      </w:r>
    </w:p>
    <w:p w:rsidR="00FE7699" w:rsidRDefault="00FE7699">
      <w:pPr>
        <w:pStyle w:val="Corpodetexto"/>
        <w:keepNext/>
        <w:ind w:left="426"/>
        <w:rPr>
          <w:sz w:val="22"/>
          <w:szCs w:val="22"/>
        </w:rPr>
      </w:pPr>
    </w:p>
    <w:p w:rsidR="00FE7699" w:rsidRDefault="00363AC1">
      <w:pPr>
        <w:pStyle w:val="Corpodetexto"/>
        <w:ind w:left="426" w:right="1134"/>
        <w:rPr>
          <w:b w:val="0"/>
          <w:u w:val="single"/>
        </w:rPr>
      </w:pPr>
      <w:r>
        <w:t xml:space="preserve"> </w:t>
      </w:r>
      <w:r>
        <w:rPr>
          <w:b w:val="0"/>
          <w:u w:val="single"/>
        </w:rPr>
        <w:t>IDENTIFICAÇÃO DO ESTABELECIMENTO:</w:t>
      </w:r>
    </w:p>
    <w:p w:rsidR="00FE7699" w:rsidRDefault="00FE7699">
      <w:pPr>
        <w:pStyle w:val="Corpodetexto"/>
        <w:ind w:left="426" w:right="1134"/>
        <w:rPr>
          <w:b w:val="0"/>
          <w:u w:val="single"/>
        </w:rPr>
      </w:pPr>
    </w:p>
    <w:p w:rsidR="00FE7699" w:rsidRDefault="00363AC1">
      <w:pPr>
        <w:pStyle w:val="Corpodetexto"/>
        <w:ind w:left="426"/>
        <w:rPr>
          <w:b w:val="0"/>
        </w:rPr>
      </w:pPr>
      <w:r>
        <w:rPr>
          <w:b w:val="0"/>
        </w:rPr>
        <w:t>Razão</w:t>
      </w:r>
      <w:r>
        <w:rPr>
          <w:b w:val="0"/>
        </w:rPr>
        <w:t xml:space="preserve"> Social: ______________________________________________________________________________________</w:t>
      </w:r>
    </w:p>
    <w:p w:rsidR="00FE7699" w:rsidRDefault="00FE7699">
      <w:pPr>
        <w:pStyle w:val="Corpodetexto"/>
        <w:spacing w:line="276" w:lineRule="auto"/>
        <w:ind w:left="426" w:right="1134"/>
        <w:rPr>
          <w:b w:val="0"/>
        </w:rPr>
      </w:pPr>
    </w:p>
    <w:p w:rsidR="00FE7699" w:rsidRDefault="00363AC1">
      <w:pPr>
        <w:pStyle w:val="Corpodetexto"/>
        <w:spacing w:line="276" w:lineRule="auto"/>
        <w:ind w:left="426" w:right="-2"/>
        <w:rPr>
          <w:b w:val="0"/>
        </w:rPr>
      </w:pPr>
      <w:r>
        <w:rPr>
          <w:b w:val="0"/>
        </w:rPr>
        <w:t>Endereço: _________________________________________________________________________________________</w:t>
      </w:r>
    </w:p>
    <w:p w:rsidR="00FE7699" w:rsidRDefault="00FE7699">
      <w:pPr>
        <w:pStyle w:val="Corpodetexto"/>
        <w:spacing w:line="276" w:lineRule="auto"/>
        <w:ind w:left="426" w:right="1134"/>
        <w:rPr>
          <w:b w:val="0"/>
        </w:rPr>
      </w:pPr>
    </w:p>
    <w:p w:rsidR="00FE7699" w:rsidRDefault="00363AC1">
      <w:pPr>
        <w:pStyle w:val="Corpodetexto"/>
        <w:spacing w:line="276" w:lineRule="auto"/>
        <w:ind w:left="426" w:right="-2"/>
      </w:pPr>
      <w:r>
        <w:rPr>
          <w:b w:val="0"/>
        </w:rPr>
        <w:t xml:space="preserve">CNPJ: </w:t>
      </w:r>
      <w:r>
        <w:rPr>
          <w:b w:val="0"/>
        </w:rPr>
        <w:t>____________________________________________________________________________________________</w:t>
      </w:r>
    </w:p>
    <w:p w:rsidR="00FE7699" w:rsidRDefault="00363AC1">
      <w:pPr>
        <w:pStyle w:val="Corpodetexto"/>
        <w:ind w:left="426" w:right="1134"/>
      </w:pPr>
      <w:r>
        <w:t xml:space="preserve">                     </w:t>
      </w:r>
    </w:p>
    <w:p w:rsidR="00FE7699" w:rsidRDefault="00363AC1">
      <w:pPr>
        <w:pStyle w:val="Corpodetexto"/>
        <w:tabs>
          <w:tab w:val="left" w:pos="10241"/>
        </w:tabs>
        <w:spacing w:line="276" w:lineRule="auto"/>
        <w:ind w:left="426"/>
        <w:jc w:val="both"/>
        <w:rPr>
          <w:b w:val="0"/>
        </w:rPr>
      </w:pPr>
      <w:r>
        <w:t xml:space="preserve">DECLARAÇÃO DE ATIVIDADES DESENVOLVIDAS: </w:t>
      </w:r>
      <w:r>
        <w:rPr>
          <w:b w:val="0"/>
        </w:rPr>
        <w:t>Declaro à Superintendência de Vigilância em Saúde, conforme determina a legislação sanitária vigente,</w:t>
      </w:r>
      <w:r>
        <w:rPr>
          <w:b w:val="0"/>
        </w:rPr>
        <w:t xml:space="preserve"> que o estabelecimento acima identificado pretende (inclusão) ou desenvolve (renovação) as seguintes atividades (marcar com X, lembrando que cada item deve estar de acordo com a legislação para ser licenciado pela Vigilância Sanitária): 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>1 – Dispensação de</w:t>
      </w:r>
      <w:r>
        <w:rPr>
          <w:b w:val="0"/>
        </w:rPr>
        <w:t xml:space="preserve"> medicamentos não sujeitos a controle especial (   )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>2 – Dispensação de medicamentos sujeitos a controle especial (   )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 xml:space="preserve">3 – Manipulação de produtos oficinais (   )  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>4 – Manipulação de produtos magistrais (   )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>5 – Prestação de serviços farmacêuticos:</w:t>
      </w:r>
    </w:p>
    <w:p w:rsidR="00FE7699" w:rsidRDefault="00363AC1">
      <w:pPr>
        <w:pStyle w:val="Corpodetexto"/>
        <w:tabs>
          <w:tab w:val="left" w:pos="426"/>
        </w:tabs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ab/>
        <w:t>5.1</w:t>
      </w:r>
      <w:r>
        <w:rPr>
          <w:b w:val="0"/>
        </w:rPr>
        <w:t xml:space="preserve"> - Atenção farmacêutica: </w:t>
      </w:r>
    </w:p>
    <w:p w:rsidR="00FE7699" w:rsidRDefault="00363AC1">
      <w:pPr>
        <w:pStyle w:val="Corpodetexto"/>
        <w:spacing w:line="360" w:lineRule="auto"/>
        <w:ind w:left="1135" w:right="1134" w:hanging="284"/>
        <w:jc w:val="both"/>
        <w:rPr>
          <w:b w:val="0"/>
        </w:rPr>
      </w:pPr>
      <w:r>
        <w:rPr>
          <w:b w:val="0"/>
        </w:rPr>
        <w:t>5.1.1 - Atenção farmacêutica domiciliar (   )</w:t>
      </w:r>
    </w:p>
    <w:p w:rsidR="00FE7699" w:rsidRDefault="00363AC1">
      <w:pPr>
        <w:pStyle w:val="Corpodetexto"/>
        <w:spacing w:line="360" w:lineRule="auto"/>
        <w:ind w:left="852" w:right="-2" w:hanging="1"/>
        <w:jc w:val="both"/>
        <w:rPr>
          <w:b w:val="0"/>
        </w:rPr>
      </w:pPr>
      <w:r>
        <w:rPr>
          <w:b w:val="0"/>
        </w:rPr>
        <w:t>5.1.2 - Aferição de parâmetros fisiológicos: temperatura corporal (   )     pressão arterial  (   )</w:t>
      </w:r>
    </w:p>
    <w:p w:rsidR="00FE7699" w:rsidRDefault="00363AC1">
      <w:pPr>
        <w:pStyle w:val="Corpodetexto"/>
        <w:spacing w:line="360" w:lineRule="auto"/>
        <w:ind w:left="569" w:right="1134" w:firstLine="283"/>
        <w:jc w:val="both"/>
        <w:rPr>
          <w:b w:val="0"/>
        </w:rPr>
      </w:pPr>
      <w:r>
        <w:rPr>
          <w:b w:val="0"/>
        </w:rPr>
        <w:t>5.1.3 - Aferição de parâmetro bioquímico: glicemia capilar (   )</w:t>
      </w:r>
    </w:p>
    <w:p w:rsidR="00FE7699" w:rsidRDefault="00363AC1">
      <w:pPr>
        <w:pStyle w:val="Corpodetexto"/>
        <w:spacing w:line="360" w:lineRule="auto"/>
        <w:ind w:left="569" w:right="-2" w:firstLine="283"/>
        <w:jc w:val="both"/>
        <w:rPr>
          <w:b w:val="0"/>
        </w:rPr>
      </w:pPr>
      <w:r>
        <w:rPr>
          <w:b w:val="0"/>
        </w:rPr>
        <w:t xml:space="preserve">5.1.4 - </w:t>
      </w:r>
      <w:r>
        <w:rPr>
          <w:b w:val="0"/>
        </w:rPr>
        <w:t>Administração de medicamentos: injetáveis (   )       inalatórios (   )</w:t>
      </w:r>
    </w:p>
    <w:p w:rsidR="00FE7699" w:rsidRDefault="00363AC1">
      <w:pPr>
        <w:pStyle w:val="Corpodetexto"/>
        <w:spacing w:line="360" w:lineRule="auto"/>
        <w:ind w:left="569" w:right="1134" w:firstLine="283"/>
        <w:jc w:val="both"/>
        <w:rPr>
          <w:b w:val="0"/>
        </w:rPr>
      </w:pPr>
      <w:r>
        <w:rPr>
          <w:b w:val="0"/>
        </w:rPr>
        <w:t>5.2- Perfuração de lóbulo auricular para colocação de brincos (   )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>6 – Comércio de cosméticos, perfumes e produtos de higiene (   )</w:t>
      </w:r>
    </w:p>
    <w:p w:rsidR="00FE7699" w:rsidRDefault="00363AC1">
      <w:pPr>
        <w:pStyle w:val="Corpodetexto"/>
        <w:spacing w:line="360" w:lineRule="auto"/>
        <w:ind w:left="426" w:right="1134"/>
        <w:jc w:val="both"/>
        <w:rPr>
          <w:b w:val="0"/>
        </w:rPr>
      </w:pPr>
      <w:r>
        <w:rPr>
          <w:b w:val="0"/>
        </w:rPr>
        <w:t>7 – Comércio de correlatos (   )</w:t>
      </w:r>
    </w:p>
    <w:p w:rsidR="00FE7699" w:rsidRDefault="00363AC1">
      <w:pPr>
        <w:pStyle w:val="Corpodetexto"/>
        <w:spacing w:line="360" w:lineRule="auto"/>
        <w:ind w:left="426"/>
        <w:jc w:val="both"/>
      </w:pPr>
      <w:r>
        <w:rPr>
          <w:b w:val="0"/>
        </w:rPr>
        <w:t>8 – Comércio de pl</w:t>
      </w:r>
      <w:r>
        <w:rPr>
          <w:b w:val="0"/>
        </w:rPr>
        <w:t>antas medicinais (   )</w:t>
      </w:r>
      <w:r>
        <w:t xml:space="preserve">  Obs.: Privativo de farmácias e ervanarias.</w:t>
      </w:r>
    </w:p>
    <w:p w:rsidR="00FE7699" w:rsidRDefault="00363AC1">
      <w:pPr>
        <w:pStyle w:val="Corpodetexto"/>
        <w:spacing w:line="360" w:lineRule="auto"/>
        <w:ind w:left="426"/>
        <w:jc w:val="both"/>
        <w:rPr>
          <w:b w:val="0"/>
        </w:rPr>
      </w:pPr>
      <w:r>
        <w:rPr>
          <w:b w:val="0"/>
        </w:rPr>
        <w:t xml:space="preserve">9 – Comércio de alimentos permitidos pela legislação vigente (conforme disposto na Instrução Normativa – IN nº 09 de 17 de Agosto de 2009, que dispõe sobre a relação de produtos permitidos </w:t>
      </w:r>
      <w:r>
        <w:rPr>
          <w:b w:val="0"/>
        </w:rPr>
        <w:t>para dispensação e comercialização em farmácias e drogarias) (   )</w:t>
      </w:r>
    </w:p>
    <w:p w:rsidR="00FE7699" w:rsidRDefault="00363AC1">
      <w:pPr>
        <w:pStyle w:val="Corpodetexto"/>
        <w:spacing w:line="360" w:lineRule="auto"/>
        <w:ind w:left="426"/>
        <w:jc w:val="both"/>
        <w:rPr>
          <w:b w:val="0"/>
        </w:rPr>
      </w:pPr>
      <w:r>
        <w:rPr>
          <w:b w:val="0"/>
        </w:rPr>
        <w:t xml:space="preserve">10 – Dispensação de medicamentos </w:t>
      </w:r>
      <w:r>
        <w:rPr>
          <w:b w:val="0"/>
          <w:u w:val="single"/>
        </w:rPr>
        <w:t>não sujeitos a controle especial</w:t>
      </w:r>
      <w:r>
        <w:rPr>
          <w:b w:val="0"/>
        </w:rPr>
        <w:t xml:space="preserve"> por meio remoto (tele-entrega) (   )</w:t>
      </w:r>
    </w:p>
    <w:p w:rsidR="00FE7699" w:rsidRDefault="00363AC1">
      <w:pPr>
        <w:pStyle w:val="Corpodetexto"/>
        <w:spacing w:line="360" w:lineRule="auto"/>
        <w:ind w:left="426"/>
        <w:jc w:val="both"/>
        <w:rPr>
          <w:b w:val="0"/>
        </w:rPr>
      </w:pPr>
      <w:r>
        <w:rPr>
          <w:b w:val="0"/>
        </w:rPr>
        <w:t>11 – Determinação de outros parâmetros bioquímicos e fisiológicos (   ) Quais:________</w:t>
      </w:r>
      <w:r>
        <w:rPr>
          <w:b w:val="0"/>
        </w:rPr>
        <w:t xml:space="preserve">___________________________ </w:t>
      </w:r>
    </w:p>
    <w:p w:rsidR="00FE7699" w:rsidRDefault="00FE7699">
      <w:pPr>
        <w:pStyle w:val="Corpodetexto"/>
        <w:ind w:left="426" w:right="-2"/>
      </w:pPr>
    </w:p>
    <w:p w:rsidR="00FE7699" w:rsidRDefault="00FE7699">
      <w:pPr>
        <w:pStyle w:val="Corpodetexto"/>
        <w:ind w:left="426" w:right="-2"/>
      </w:pPr>
    </w:p>
    <w:p w:rsidR="00FE7699" w:rsidRDefault="00363AC1">
      <w:pPr>
        <w:pStyle w:val="Corpodetexto"/>
        <w:spacing w:line="720" w:lineRule="auto"/>
        <w:ind w:left="426" w:right="-2"/>
      </w:pPr>
      <w:r>
        <w:t>Nome do Farmacêutico Responsável Técnico: _________________________________________________________</w:t>
      </w:r>
    </w:p>
    <w:p w:rsidR="00FE7699" w:rsidRDefault="00363AC1">
      <w:pPr>
        <w:pStyle w:val="Corpodetexto"/>
        <w:tabs>
          <w:tab w:val="left" w:pos="9212"/>
        </w:tabs>
        <w:spacing w:line="720" w:lineRule="auto"/>
        <w:ind w:left="426" w:right="-2"/>
        <w:rPr>
          <w:lang w:val="en-US"/>
        </w:rPr>
      </w:pPr>
      <w:r>
        <w:rPr>
          <w:lang w:val="en-US"/>
        </w:rPr>
        <w:t>CRF/RS: _____________________________________         RG/CPF: ________________________________________</w:t>
      </w:r>
      <w:r>
        <w:rPr>
          <w:sz w:val="10"/>
          <w:szCs w:val="10"/>
          <w:lang w:val="en-US"/>
        </w:rPr>
        <w:t xml:space="preserve">         </w:t>
      </w:r>
    </w:p>
    <w:p w:rsidR="00FE7699" w:rsidRPr="00E57191" w:rsidRDefault="00363AC1">
      <w:pPr>
        <w:pStyle w:val="Corpodetexto"/>
        <w:spacing w:line="720" w:lineRule="auto"/>
        <w:ind w:left="426"/>
        <w:jc w:val="both"/>
        <w:rPr>
          <w:lang w:val="en-US"/>
        </w:rPr>
      </w:pPr>
      <w:r>
        <w:rPr>
          <w:lang w:val="en-US"/>
        </w:rPr>
        <w:t xml:space="preserve">Ass: _____________________________________                                                 </w:t>
      </w:r>
      <w:hyperlink r:id="rId7">
        <w:r>
          <w:rPr>
            <w:rStyle w:val="LinkdaInternet"/>
            <w:color w:val="000000"/>
            <w:u w:val="none"/>
            <w:lang w:val="en-US"/>
          </w:rPr>
          <w:t>Data: ________/________</w:t>
        </w:r>
        <w:r>
          <w:rPr>
            <w:rStyle w:val="LinkdaInternet"/>
            <w:color w:val="000000"/>
            <w:lang w:val="en-US"/>
          </w:rPr>
          <w:t>/</w:t>
        </w:r>
      </w:hyperlink>
      <w:r>
        <w:rPr>
          <w:color w:val="000000"/>
          <w:lang w:val="en-US"/>
        </w:rPr>
        <w:t>_________</w:t>
      </w:r>
    </w:p>
    <w:p w:rsidR="00FE7699" w:rsidRDefault="00FE7699">
      <w:pPr>
        <w:tabs>
          <w:tab w:val="left" w:pos="284"/>
        </w:tabs>
        <w:ind w:left="426" w:right="1063"/>
        <w:rPr>
          <w:rFonts w:asciiTheme="minorHAnsi" w:hAnsiTheme="minorHAnsi"/>
          <w:sz w:val="20"/>
          <w:szCs w:val="20"/>
          <w:lang w:val="en-US"/>
        </w:rPr>
      </w:pPr>
    </w:p>
    <w:p w:rsidR="00FE7699" w:rsidRDefault="00FE7699">
      <w:pPr>
        <w:tabs>
          <w:tab w:val="left" w:pos="284"/>
        </w:tabs>
        <w:ind w:left="426" w:right="1063"/>
        <w:rPr>
          <w:rFonts w:asciiTheme="minorHAnsi" w:hAnsiTheme="minorHAnsi"/>
          <w:sz w:val="20"/>
          <w:szCs w:val="20"/>
          <w:lang w:val="en-US"/>
        </w:rPr>
      </w:pPr>
    </w:p>
    <w:p w:rsidR="00FE7699" w:rsidRDefault="00FE7699">
      <w:pPr>
        <w:tabs>
          <w:tab w:val="left" w:pos="284"/>
        </w:tabs>
        <w:ind w:left="426" w:right="1063"/>
        <w:rPr>
          <w:rFonts w:asciiTheme="minorHAnsi" w:hAnsiTheme="minorHAnsi"/>
          <w:sz w:val="20"/>
          <w:szCs w:val="20"/>
          <w:lang w:val="en-US"/>
        </w:rPr>
      </w:pPr>
    </w:p>
    <w:p w:rsidR="00FE7699" w:rsidRDefault="00363AC1">
      <w:pPr>
        <w:pStyle w:val="Corpodetexto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PLANO DE GERENCIAMENTO DE RESÍDUOS DOS SERVIÇOS DE SAÚDE </w:t>
      </w:r>
    </w:p>
    <w:p w:rsidR="00FE7699" w:rsidRDefault="00FE7699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 xml:space="preserve">IDENTIFICAÇÃO DO ESTABELECIMENTO 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GERADOR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Horários de funcionamento: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E7699">
        <w:trPr>
          <w:trHeight w:val="283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FE7699" w:rsidRDefault="00FE7699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991"/>
        <w:gridCol w:w="2404"/>
        <w:gridCol w:w="1837"/>
        <w:gridCol w:w="1558"/>
        <w:gridCol w:w="3240"/>
      </w:tblGrid>
      <w:tr w:rsidR="00FE7699">
        <w:trPr>
          <w:trHeight w:val="227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IDENTIFICAÇÃO DA EMPRESA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 xml:space="preserve"> COLETORA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Nº da 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licença da FEPAM:</w:t>
            </w:r>
          </w:p>
        </w:tc>
      </w:tr>
      <w:tr w:rsidR="00FE7699">
        <w:trPr>
          <w:trHeight w:val="113"/>
        </w:trPr>
        <w:tc>
          <w:tcPr>
            <w:tcW w:w="100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E7699" w:rsidRPr="00E57191" w:rsidRDefault="00FE7699">
            <w:pPr>
              <w:pStyle w:val="Corpodetexto"/>
              <w:widowControl w:val="0"/>
              <w:spacing w:beforeAutospacing="1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Nº</w:t>
            </w: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 da licença da FEPAM:</w:t>
            </w:r>
          </w:p>
        </w:tc>
      </w:tr>
      <w:tr w:rsidR="00FE7699">
        <w:trPr>
          <w:trHeight w:val="283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spacing w:before="7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Razão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 xml:space="preserve"> social/ Nome: _________________________________________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Rubrica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: ____________________</w:t>
            </w:r>
          </w:p>
        </w:tc>
      </w:tr>
      <w:tr w:rsidR="00FE7699">
        <w:trPr>
          <w:trHeight w:val="227"/>
        </w:trPr>
        <w:tc>
          <w:tcPr>
            <w:tcW w:w="1003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0"/>
                <w:numId w:val="5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FE7699"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 xml:space="preserve">Frequência </w:t>
            </w: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da coleta (nº de vezes/semana)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 w:cstheme="minorBidi"/>
                <w:szCs w:val="22"/>
                <w:lang w:val="pt-BR" w:eastAsia="en-US" w:bidi="ar-SA"/>
              </w:rPr>
              <w:t>Destino final</w:t>
            </w:r>
          </w:p>
        </w:tc>
      </w:tr>
      <w:tr w:rsidR="00FE7699">
        <w:trPr>
          <w:trHeight w:val="397"/>
        </w:trPr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rPr>
          <w:trHeight w:val="397"/>
        </w:trPr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rPr>
          <w:trHeight w:val="397"/>
        </w:trPr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Rejeito Radioativo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rPr>
          <w:trHeight w:val="397"/>
        </w:trPr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rPr>
          <w:trHeight w:val="397"/>
        </w:trPr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404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Resíduo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perfurocortante</w:t>
            </w:r>
            <w:proofErr w:type="spellEnd"/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FE7699" w:rsidRDefault="00363AC1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4" behindDoc="0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835660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1595"/>
        <w:gridCol w:w="2800"/>
        <w:gridCol w:w="4819"/>
      </w:tblGrid>
      <w:tr w:rsidR="00FE7699">
        <w:trPr>
          <w:trHeight w:val="227"/>
        </w:trPr>
        <w:tc>
          <w:tcPr>
            <w:tcW w:w="10063" w:type="dxa"/>
            <w:gridSpan w:val="4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0"/>
                <w:numId w:val="5"/>
              </w:numPr>
              <w:spacing w:before="7"/>
              <w:ind w:left="459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FE7699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Grupo</w:t>
            </w:r>
            <w:proofErr w:type="spellEnd"/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embalagem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>Características</w:t>
            </w:r>
            <w:proofErr w:type="spellEnd"/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 xml:space="preserve">/ </w:t>
            </w:r>
            <w:proofErr w:type="spellStart"/>
            <w:r>
              <w:rPr>
                <w:rFonts w:ascii="Calibri" w:eastAsiaTheme="minorHAnsi" w:hAnsi="Calibri" w:cstheme="minorBidi"/>
                <w:b/>
                <w:sz w:val="20"/>
                <w:szCs w:val="20"/>
                <w:lang w:val="en-US" w:eastAsia="en-US" w:bidi="ar-SA"/>
              </w:rPr>
              <w:t>Exemplos</w:t>
            </w:r>
            <w:proofErr w:type="spellEnd"/>
          </w:p>
        </w:tc>
      </w:tr>
      <w:tr w:rsidR="00FE7699">
        <w:trPr>
          <w:trHeight w:val="2159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E7699" w:rsidRDefault="00FE7699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Infectante</w:t>
            </w:r>
            <w:proofErr w:type="spellEnd"/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Resíduos com possível presença de agentes biológicos que, por suas características, podem apresentar risco potencial de infecção, à saúde pública e ao meio</w:t>
            </w:r>
            <w:r w:rsidRPr="00E57191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FE7699" w:rsidRDefault="00363AC1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Recipientes e materiais resultantes do processo de assistência à saúde, que não contenha sangue ou líquidos corpóreos na forma</w:t>
            </w:r>
            <w:r w:rsidRPr="00E57191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FE7699" w:rsidRDefault="00363AC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E57191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Peças anatômicas (órgãos e tecidos) e outros resíduos provenientes de procedimentos cirúrgicos ou de estudos anatomopato</w:t>
            </w:r>
            <w:r w:rsidRPr="00E57191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lógicos ou de confirmação diagnóstica.</w:t>
            </w:r>
          </w:p>
        </w:tc>
      </w:tr>
      <w:tr w:rsidR="00FE7699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E7699" w:rsidRDefault="00363AC1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  <w:r>
              <w:rPr>
                <w:rFonts w:ascii="Calibri" w:eastAsiaTheme="minorHAnsi" w:hAnsi="Calibri" w:cstheme="minorBid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5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6985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7699" w:rsidRDefault="00FE7699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Químico</w:t>
            </w:r>
            <w:proofErr w:type="spellEnd"/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E57191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Embalagem original ou embalagem resistente à ruptura;</w:t>
            </w:r>
          </w:p>
          <w:p w:rsidR="00FE7699" w:rsidRPr="00E57191" w:rsidRDefault="00FE7699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-      Saco de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laranja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substâncias químicas que podem apresentar risco à saúde pública ou ao meio</w:t>
            </w:r>
            <w:r w:rsidRPr="00E57191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FE7699" w:rsidRDefault="00363AC1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Resíduos contendo metais pesados(Chumbo contido na embalagem do filme</w:t>
            </w:r>
            <w:r w:rsidRPr="00E57191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FE7699" w:rsidRDefault="00363AC1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7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(reveladores e</w:t>
            </w:r>
            <w:r w:rsidRPr="00E57191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FE7699" w:rsidRDefault="00363AC1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199" w:lineRule="exact"/>
              <w:ind w:left="113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  <w:p w:rsidR="00FE7699" w:rsidRDefault="00363AC1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374"/>
              </w:tabs>
              <w:spacing w:line="203" w:lineRule="exact"/>
              <w:ind w:left="113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proofErr w:type="spellEnd"/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</w:tc>
      </w:tr>
      <w:tr w:rsidR="00FE7699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Radioativo</w:t>
            </w:r>
            <w:proofErr w:type="spellEnd"/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Rejeito sólido: recipientes de material </w:t>
            </w: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rígido, forrado internamente com saco plástico resistente e identificado;</w:t>
            </w:r>
          </w:p>
          <w:p w:rsidR="00FE7699" w:rsidRDefault="00363AC1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E57191">
              <w:rPr>
                <w:rFonts w:asciiTheme="minorHAnsi" w:eastAsiaTheme="minorHAnsi" w:hAnsiTheme="minorHAnsi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material compatível com o líquido</w:t>
            </w:r>
            <w:r w:rsidRPr="00E57191">
              <w:rPr>
                <w:rFonts w:asciiTheme="minorHAnsi" w:eastAsiaTheme="minorHAnsi" w:hAnsiTheme="minorHAnsi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FE7699" w:rsidRDefault="00363AC1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E57191">
              <w:rPr>
                <w:rFonts w:asciiTheme="minorHAnsi" w:eastAsiaTheme="minorHAnsi" w:hAnsiTheme="minorHAnsi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E57191">
              <w:rPr>
                <w:rFonts w:asciiTheme="minorHAnsi" w:eastAsiaTheme="minorHAnsi" w:hAnsiTheme="minorHAnsi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FE7699" w:rsidRDefault="00363AC1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- Enquadram-se neste grupo o</w:t>
            </w: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FE7699" w:rsidRPr="00E57191" w:rsidRDefault="00FE7699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FE7699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88900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>Comum</w:t>
            </w:r>
            <w:proofErr w:type="spellEnd"/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E57191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Resíduos que não </w:t>
            </w: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apresentem risco biológico, químico ou radiológico à saúde ou ao meio ambiente, podendo ser equiparados aos resíduos</w:t>
            </w:r>
            <w:r w:rsidRPr="00E57191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E57191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FE7699" w:rsidRDefault="00363AC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Papel de uso sanitário, absorventes higiênicos, sobras de alimentos e do preparo de alimentos, resíduos provenientes das áreas administrativas, peças descartáveis de vestuário, resíduo </w:t>
            </w:r>
            <w:r w:rsidRPr="00E57191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</w:t>
            </w: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 e</w:t>
            </w:r>
            <w:r w:rsidRPr="00E57191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FE7699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7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104775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7"/>
              <w:jc w:val="center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 w:bidi="ar-SA"/>
              </w:rPr>
            </w:pPr>
          </w:p>
          <w:p w:rsidR="00FE7699" w:rsidRDefault="00363AC1">
            <w:pPr>
              <w:pStyle w:val="Corpodetexto"/>
              <w:widowControl w:val="0"/>
              <w:spacing w:before="7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lastRenderedPageBreak/>
              <w:t>Perfurocortante</w:t>
            </w:r>
            <w:proofErr w:type="spellEnd"/>
          </w:p>
        </w:tc>
        <w:tc>
          <w:tcPr>
            <w:tcW w:w="280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Theme="minorHAnsi" w:eastAsiaTheme="minorHAnsi" w:hAnsiTheme="minorHAnsi" w:cstheme="minorBidi"/>
                <w:sz w:val="20"/>
                <w:szCs w:val="20"/>
                <w:lang w:val="pt-BR" w:eastAsia="en-US" w:bidi="ar-SA"/>
              </w:rPr>
              <w:lastRenderedPageBreak/>
              <w:t>- Embalagem rígida, resistente à punctura, ruptura e vazamento, com tampa e identificada.</w:t>
            </w:r>
          </w:p>
          <w:p w:rsidR="00FE7699" w:rsidRPr="00E57191" w:rsidRDefault="00FE7699">
            <w:pPr>
              <w:pStyle w:val="Corpodetexto"/>
              <w:widowControl w:val="0"/>
              <w:jc w:val="both"/>
              <w:rPr>
                <w:rFonts w:ascii="Arial Narrow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4819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lastRenderedPageBreak/>
              <w:t>Agulhas descartáveis, brocas, limas endodônticas, pontas diamantadas, lâminas de bisturi, instrumentais quebrados,</w:t>
            </w:r>
            <w:r w:rsidRPr="00E57191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E57191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FE7699" w:rsidRPr="00E57191" w:rsidRDefault="00FE7699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FE7699" w:rsidRDefault="00FE7699">
      <w:pPr>
        <w:pStyle w:val="Corpodetexto"/>
        <w:spacing w:before="7"/>
        <w:ind w:firstLine="284"/>
        <w:rPr>
          <w:sz w:val="20"/>
          <w:szCs w:val="20"/>
        </w:rPr>
      </w:pPr>
    </w:p>
    <w:p w:rsidR="00FE7699" w:rsidRDefault="00363AC1">
      <w:pPr>
        <w:pStyle w:val="Corpodetexto"/>
        <w:spacing w:before="7"/>
        <w:ind w:firstLine="284"/>
        <w:rPr>
          <w:sz w:val="32"/>
        </w:rPr>
      </w:pPr>
      <w:r>
        <w:rPr>
          <w:sz w:val="20"/>
          <w:szCs w:val="20"/>
        </w:rPr>
        <w:t>Razão</w:t>
      </w:r>
      <w:r>
        <w:rPr>
          <w:sz w:val="20"/>
          <w:szCs w:val="20"/>
        </w:rPr>
        <w:t xml:space="preserve"> social/ Nome: ___________________________________________ Rubrica: ___________________</w:t>
      </w:r>
    </w:p>
    <w:p w:rsidR="00FE7699" w:rsidRDefault="00FE7699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0"/>
                <w:numId w:val="5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OBRIGAÇÕES LEGAIS</w:t>
            </w:r>
          </w:p>
        </w:tc>
      </w:tr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E7699" w:rsidRDefault="00FE7699">
      <w:pPr>
        <w:pStyle w:val="Corpodetexto"/>
        <w:spacing w:before="6"/>
        <w:rPr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363AC1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>Razão social/ Nome: ___________________________________________ Rubrica: ___________________</w:t>
      </w:r>
    </w:p>
    <w:p w:rsidR="00FE7699" w:rsidRDefault="00FE7699">
      <w:pPr>
        <w:pStyle w:val="Corpodetexto"/>
        <w:rPr>
          <w:b w:val="0"/>
          <w:sz w:val="20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363AC1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>Razão social/ Nome: ___________________________________________ Rubrica: ___________________</w:t>
      </w: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numPr>
                <w:ilvl w:val="2"/>
                <w:numId w:val="5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lastRenderedPageBreak/>
              <w:t>Grupo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363AC1">
      <w:pPr>
        <w:pStyle w:val="Corpodetexto"/>
        <w:ind w:firstLine="284"/>
        <w:rPr>
          <w:b w:val="0"/>
          <w:sz w:val="20"/>
        </w:rPr>
      </w:pPr>
      <w:r>
        <w:rPr>
          <w:sz w:val="20"/>
          <w:szCs w:val="20"/>
        </w:rPr>
        <w:t xml:space="preserve">Razão social/ Nome: </w:t>
      </w:r>
      <w:r>
        <w:rPr>
          <w:sz w:val="20"/>
          <w:szCs w:val="20"/>
        </w:rPr>
        <w:t>___________________________________________ Rubrica: ___________________</w:t>
      </w: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TRANSPORTE INTERNO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translado dos resíduos dos pontos de geração até o abrigo temporário ou até o abrigo externo, deve ser realizado em horário que não haja atendimento.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Devendo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utilizar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equipamentos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proteção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 xml:space="preserve"> individual (EPI) </w:t>
            </w:r>
            <w:proofErr w:type="spellStart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correspondentes</w:t>
            </w:r>
            <w:proofErr w:type="spellEnd"/>
            <w:r>
              <w:rPr>
                <w:rFonts w:ascii="Calibri" w:eastAsiaTheme="minorHAnsi" w:hAnsi="Calibri" w:cstheme="minorBidi"/>
                <w:b w:val="0"/>
                <w:sz w:val="20"/>
                <w:szCs w:val="22"/>
                <w:lang w:val="en-US" w:eastAsia="en-US" w:bidi="ar-SA"/>
              </w:rPr>
              <w:t>.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FE7699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FE7699" w:rsidRDefault="00FE7699">
      <w:pPr>
        <w:pStyle w:val="Corpodetexto"/>
        <w:rPr>
          <w:b w:val="0"/>
          <w:sz w:val="20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translado dos resíduos do abrigo temporário ou do abrigo externo até o veículo de coleta deve ser realizado em rota fixa pré-estabelecida, de preferência </w:t>
            </w:r>
            <w:r w:rsidRPr="00E57191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pelo exterior da unidade, se necessário passar pelo interior da unidade que seja realizado em horário que não haja atendimento.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FE7699" w:rsidRDefault="00FE7699">
      <w:pPr>
        <w:pStyle w:val="Corpodetexto"/>
        <w:rPr>
          <w:b w:val="0"/>
          <w:sz w:val="20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 xml:space="preserve">O serviço deve manter um programa de educação continuada para os trabalhadores e todos os </w:t>
            </w:r>
            <w:r w:rsidRPr="00E57191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envolvidos nas atividades de gerenciamento de resíduos. As capacitações deverão ser registradas em livro específico para registro de atividades de educação permanente bem como compor o planejamento anual de atividades desenvolvidas.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FE7699" w:rsidRDefault="00FE7699">
      <w:pPr>
        <w:pStyle w:val="Corpodetexto"/>
        <w:rPr>
          <w:b w:val="0"/>
          <w:sz w:val="20"/>
        </w:rPr>
      </w:pPr>
    </w:p>
    <w:tbl>
      <w:tblPr>
        <w:tblStyle w:val="Tabelacomgrade"/>
        <w:tblW w:w="10030" w:type="dxa"/>
        <w:tblInd w:w="392" w:type="dxa"/>
        <w:tblLook w:val="04A0" w:firstRow="1" w:lastRow="0" w:firstColumn="1" w:lastColumn="0" w:noHBand="0" w:noVBand="1"/>
      </w:tblPr>
      <w:tblGrid>
        <w:gridCol w:w="10030"/>
      </w:tblGrid>
      <w:tr w:rsidR="00FE7699">
        <w:trPr>
          <w:trHeight w:val="227"/>
        </w:trPr>
        <w:tc>
          <w:tcPr>
            <w:tcW w:w="10030" w:type="dxa"/>
            <w:shd w:val="clear" w:color="auto" w:fill="auto"/>
            <w:tcMar>
              <w:left w:w="108" w:type="dxa"/>
            </w:tcMar>
            <w:vAlign w:val="center"/>
          </w:tcPr>
          <w:p w:rsidR="00FE7699" w:rsidRDefault="00363AC1">
            <w:pPr>
              <w:pStyle w:val="Corpodetexto"/>
              <w:widowControl w:val="0"/>
              <w:numPr>
                <w:ilvl w:val="1"/>
                <w:numId w:val="5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SAÚDE E </w:t>
            </w:r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SEGURANÇA OCUPACIONAL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Default="00363AC1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E57191">
              <w:rPr>
                <w:rFonts w:ascii="Calibri" w:eastAsiaTheme="minorHAnsi" w:hAnsi="Calibri" w:cstheme="minorBidi"/>
                <w:b w:val="0"/>
                <w:sz w:val="20"/>
                <w:szCs w:val="22"/>
                <w:lang w:val="pt-BR" w:eastAsia="en-US" w:bidi="ar-SA"/>
              </w:rPr>
              <w:t>Equipamentos de Proteção Individual (EPI’s) usados no manuseio dos resíduos (quais):</w:t>
            </w:r>
          </w:p>
        </w:tc>
      </w:tr>
      <w:tr w:rsidR="00FE7699">
        <w:tc>
          <w:tcPr>
            <w:tcW w:w="10030" w:type="dxa"/>
            <w:shd w:val="clear" w:color="auto" w:fill="auto"/>
            <w:tcMar>
              <w:left w:w="108" w:type="dxa"/>
            </w:tcMar>
          </w:tcPr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FE7699" w:rsidRPr="00E57191" w:rsidRDefault="00FE7699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FE7699">
      <w:pPr>
        <w:pStyle w:val="Corpodetexto"/>
        <w:rPr>
          <w:b w:val="0"/>
          <w:sz w:val="20"/>
        </w:rPr>
      </w:pPr>
    </w:p>
    <w:p w:rsidR="00FE7699" w:rsidRDefault="00363A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74E26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FACC5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FE7699" w:rsidRDefault="00363A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Responsável Legal                                                                  Responsável Técnico</w:t>
      </w:r>
    </w:p>
    <w:p w:rsidR="00FE7699" w:rsidRDefault="00FE7699">
      <w:pPr>
        <w:rPr>
          <w:rFonts w:ascii="Arial" w:hAnsi="Arial" w:cs="Arial"/>
          <w:b/>
          <w:sz w:val="20"/>
          <w:szCs w:val="20"/>
        </w:rPr>
      </w:pPr>
    </w:p>
    <w:p w:rsidR="00FE7699" w:rsidRDefault="00FE7699">
      <w:pPr>
        <w:rPr>
          <w:rFonts w:ascii="Arial" w:hAnsi="Arial" w:cs="Arial"/>
          <w:b/>
          <w:sz w:val="20"/>
          <w:szCs w:val="20"/>
        </w:rPr>
      </w:pPr>
    </w:p>
    <w:p w:rsidR="00FE7699" w:rsidRDefault="00363A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                                 _________________________</w:t>
      </w:r>
    </w:p>
    <w:p w:rsidR="00FE7699" w:rsidRDefault="00363AC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          </w:t>
      </w:r>
      <w:r>
        <w:rPr>
          <w:b/>
          <w:sz w:val="20"/>
          <w:szCs w:val="20"/>
        </w:rPr>
        <w:t xml:space="preserve">             CPF e/ou CI (RG)</w:t>
      </w:r>
    </w:p>
    <w:p w:rsidR="00FE7699" w:rsidRDefault="00FE7699">
      <w:pPr>
        <w:pStyle w:val="Corpodetexto"/>
        <w:spacing w:before="6"/>
        <w:rPr>
          <w:sz w:val="20"/>
        </w:rPr>
      </w:pPr>
    </w:p>
    <w:p w:rsidR="00FE7699" w:rsidRDefault="00FE7699">
      <w:pPr>
        <w:pStyle w:val="Ttulo11"/>
        <w:spacing w:before="1"/>
        <w:ind w:right="153"/>
        <w:jc w:val="center"/>
        <w:rPr>
          <w:rFonts w:ascii="Arial" w:hAnsi="Arial" w:cs="Arial"/>
        </w:rPr>
      </w:pPr>
    </w:p>
    <w:p w:rsidR="00FE7699" w:rsidRDefault="00363AC1">
      <w:pPr>
        <w:pStyle w:val="Ttulo11"/>
        <w:spacing w:before="1"/>
        <w:ind w:right="153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BIBLIOGRAFIA</w:t>
      </w:r>
    </w:p>
    <w:p w:rsidR="00FE7699" w:rsidRDefault="00FE7699">
      <w:pPr>
        <w:pStyle w:val="Corpodetexto"/>
        <w:spacing w:before="7"/>
        <w:rPr>
          <w:b w:val="0"/>
          <w:sz w:val="12"/>
        </w:rPr>
      </w:pPr>
    </w:p>
    <w:p w:rsidR="00FE7699" w:rsidRDefault="00363AC1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>Para fins de atendimento de apresentação do 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FE7699" w:rsidRDefault="00FE7699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 xml:space="preserve">Dispõe sobre </w:t>
      </w:r>
      <w:r>
        <w:rPr>
          <w:b w:val="0"/>
        </w:rPr>
        <w:t>crimes ambientais.</w:t>
      </w:r>
    </w:p>
    <w:p w:rsidR="00FE7699" w:rsidRDefault="00FE7699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01/86 – </w:t>
      </w:r>
      <w:r>
        <w:rPr>
          <w:b w:val="0"/>
        </w:rPr>
        <w:t>Estabelece definições, responsabilidade, critérios básicos, e diretrizes da avaliação do impacto ambiental, determina que aterros sanitários, processamento e destino final de resíduos tóxicos ou perigosos são</w:t>
      </w:r>
      <w:r>
        <w:rPr>
          <w:b w:val="0"/>
        </w:rPr>
        <w:t xml:space="preserve"> passiveis de avaliação.</w:t>
      </w:r>
    </w:p>
    <w:p w:rsidR="00FE7699" w:rsidRDefault="00FE7699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de unidade de transferências, tratamento e disposição final de resíduos sólidos de origem domésticas, públicas, industriais e de origem hospitalar.</w:t>
      </w:r>
    </w:p>
    <w:p w:rsidR="00FE7699" w:rsidRDefault="00FE7699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>RESOLUÇÃO CONAMA Nº</w:t>
      </w:r>
      <w:r>
        <w:t xml:space="preserve"> 05/93 – </w:t>
      </w:r>
      <w:r>
        <w:rPr>
          <w:b w:val="0"/>
        </w:rPr>
        <w:t>dispões sobre destinação dos resíduos sólidos de serviço de saúde, portos, aeroportos, terminais rodoviários e ferroviários. Onde define a responsabilidade do gerador quanto o gerenciamento dos resíduos desde a geração até a disposição final.</w:t>
      </w:r>
    </w:p>
    <w:p w:rsidR="00FE7699" w:rsidRDefault="00FE7699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>RES</w:t>
      </w:r>
      <w:r>
        <w:t xml:space="preserve">OLUÇÃO CONAMA Nº 358/2005 – </w:t>
      </w:r>
      <w:r>
        <w:rPr>
          <w:b w:val="0"/>
        </w:rPr>
        <w:t>Dispõe sobre o tratamento a destinação final dos resíduos dos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FE7699" w:rsidRDefault="00FE7699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providências.</w:t>
      </w:r>
    </w:p>
    <w:p w:rsidR="00FE7699" w:rsidRDefault="00FE7699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>NBR 10.00</w:t>
      </w:r>
      <w:r>
        <w:t xml:space="preserve">4/87 – </w:t>
      </w:r>
      <w:r>
        <w:rPr>
          <w:b w:val="0"/>
        </w:rPr>
        <w:t>Classifica os resíduos sólidos quanto aos seus riscos potenciais ao meio ambiente e à sua saúde.</w:t>
      </w:r>
    </w:p>
    <w:p w:rsidR="00FE7699" w:rsidRDefault="00FE7699">
      <w:pPr>
        <w:pStyle w:val="Corpodetexto"/>
        <w:tabs>
          <w:tab w:val="left" w:pos="10348"/>
        </w:tabs>
        <w:spacing w:before="6"/>
        <w:ind w:right="522"/>
        <w:jc w:val="both"/>
        <w:rPr>
          <w:sz w:val="20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>Símbolos de risco e manuseio para o transporte e armazenamento de resíduos sólidos.</w:t>
      </w:r>
      <w:r>
        <w:t xml:space="preserve"> </w:t>
      </w:r>
    </w:p>
    <w:p w:rsidR="00FE7699" w:rsidRDefault="00FE7699">
      <w:pPr>
        <w:pStyle w:val="Corpodetexto"/>
        <w:tabs>
          <w:tab w:val="left" w:pos="10348"/>
        </w:tabs>
        <w:ind w:left="392" w:right="522"/>
        <w:jc w:val="both"/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FE7699" w:rsidRDefault="00FE7699">
      <w:pPr>
        <w:pStyle w:val="Corpodetexto"/>
        <w:tabs>
          <w:tab w:val="left" w:pos="10348"/>
        </w:tabs>
        <w:ind w:left="392" w:right="522"/>
        <w:jc w:val="both"/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12807/93 – </w:t>
      </w:r>
      <w:r>
        <w:rPr>
          <w:b w:val="0"/>
        </w:rPr>
        <w:t>Resíduos de serviços 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FE7699" w:rsidRDefault="00FE7699">
      <w:pPr>
        <w:pStyle w:val="Corpodetexto"/>
        <w:tabs>
          <w:tab w:val="left" w:pos="10348"/>
        </w:tabs>
        <w:ind w:left="392" w:right="522"/>
        <w:jc w:val="both"/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FE7699" w:rsidRDefault="00FE7699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 xml:space="preserve">Manuseio de resíduos de </w:t>
      </w:r>
      <w:r>
        <w:rPr>
          <w:b w:val="0"/>
        </w:rPr>
        <w:t>serviços de saúde – procedimentos.</w:t>
      </w:r>
      <w:r>
        <w:t xml:space="preserve"> </w:t>
      </w:r>
    </w:p>
    <w:p w:rsidR="00FE7699" w:rsidRDefault="00FE7699">
      <w:pPr>
        <w:pStyle w:val="Corpodetexto"/>
        <w:tabs>
          <w:tab w:val="left" w:pos="10348"/>
        </w:tabs>
        <w:ind w:left="392" w:right="522"/>
        <w:jc w:val="both"/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FE7699" w:rsidRDefault="00FE7699">
      <w:pPr>
        <w:pStyle w:val="Corpodetexto"/>
        <w:tabs>
          <w:tab w:val="left" w:pos="10348"/>
        </w:tabs>
        <w:ind w:left="392" w:right="522"/>
        <w:jc w:val="both"/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FE7699" w:rsidRDefault="00FE7699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t xml:space="preserve">NBR 11.175/90 – </w:t>
      </w:r>
      <w:r>
        <w:rPr>
          <w:b w:val="0"/>
        </w:rPr>
        <w:t>Fixa as condições exigíveis de desem</w:t>
      </w:r>
      <w:r>
        <w:rPr>
          <w:b w:val="0"/>
        </w:rPr>
        <w:t>penho do equipamento para incineração de resíduos sólidos perigosos.</w:t>
      </w:r>
    </w:p>
    <w:p w:rsidR="00FE7699" w:rsidRDefault="00FE7699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</w:pPr>
      <w:r>
        <w:lastRenderedPageBreak/>
        <w:t xml:space="preserve">NBR 13.853/97 – </w:t>
      </w:r>
      <w:r>
        <w:rPr>
          <w:b w:val="0"/>
        </w:rPr>
        <w:t>Coletores para resíduos de seviços de saúde perfurantes ou cortantes – requisitos e métodos de ensaio.</w:t>
      </w:r>
    </w:p>
    <w:p w:rsidR="00FE7699" w:rsidRDefault="00FE7699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FE7699" w:rsidRDefault="00363AC1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FE7699" w:rsidRDefault="00FE7699">
      <w:pPr>
        <w:tabs>
          <w:tab w:val="left" w:pos="284"/>
        </w:tabs>
        <w:ind w:left="426" w:right="1063"/>
      </w:pPr>
    </w:p>
    <w:sectPr w:rsidR="00FE7699">
      <w:headerReference w:type="default" r:id="rId12"/>
      <w:footerReference w:type="default" r:id="rId13"/>
      <w:pgSz w:w="11906" w:h="16838"/>
      <w:pgMar w:top="1386" w:right="1133" w:bottom="1560" w:left="567" w:header="426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C1" w:rsidRDefault="00363AC1">
      <w:r>
        <w:separator/>
      </w:r>
    </w:p>
  </w:endnote>
  <w:endnote w:type="continuationSeparator" w:id="0">
    <w:p w:rsidR="00363AC1" w:rsidRDefault="0036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9" w:rsidRDefault="00363AC1">
    <w:pPr>
      <w:pStyle w:val="Rodap"/>
    </w:pPr>
    <w:r>
      <w:rPr>
        <w:rFonts w:ascii="Calibri" w:hAnsi="Calibri" w:cs="Calibri"/>
        <w:b/>
        <w:sz w:val="18"/>
        <w:szCs w:val="18"/>
      </w:rPr>
      <w:t>Rua Ângelo Uglione, nº 1534 · Centro · Santa Mar</w:t>
    </w:r>
    <w:r>
      <w:rPr>
        <w:rFonts w:ascii="Calibri" w:hAnsi="Calibri" w:cs="Calibri"/>
        <w:b/>
        <w:sz w:val="18"/>
        <w:szCs w:val="18"/>
      </w:rPr>
      <w:t>ia/RS</w:t>
    </w:r>
  </w:p>
  <w:p w:rsidR="00FE7699" w:rsidRDefault="00363AC1">
    <w:pPr>
      <w:pStyle w:val="Rodap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FE7699" w:rsidRDefault="00363AC1">
    <w:pPr>
      <w:pStyle w:val="Rodap"/>
    </w:pPr>
    <w:r>
      <w:rPr>
        <w:rFonts w:ascii="Calibri" w:hAnsi="Calibri" w:cs="Calibri"/>
        <w:b/>
        <w:sz w:val="18"/>
        <w:szCs w:val="18"/>
      </w:rPr>
      <w:t>www.santamaria.rs.gov.br</w:t>
    </w:r>
  </w:p>
  <w:p w:rsidR="00FE7699" w:rsidRDefault="00FE7699">
    <w:pPr>
      <w:pStyle w:val="Rodap"/>
    </w:pPr>
  </w:p>
  <w:p w:rsidR="00FE7699" w:rsidRDefault="00FE76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C1" w:rsidRDefault="00363AC1">
      <w:r>
        <w:separator/>
      </w:r>
    </w:p>
  </w:footnote>
  <w:footnote w:type="continuationSeparator" w:id="0">
    <w:p w:rsidR="00363AC1" w:rsidRDefault="00363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9" w:rsidRDefault="00363AC1">
    <w:pPr>
      <w:pStyle w:val="Cabealho1"/>
      <w:ind w:left="567" w:hanging="425"/>
      <w:rPr>
        <w:sz w:val="22"/>
        <w:szCs w:val="22"/>
      </w:rPr>
    </w:pPr>
    <w:r>
      <w:rPr>
        <w:noProof/>
        <w:lang w:val="pt-BR" w:eastAsia="pt-BR" w:bidi="ar-SA"/>
      </w:rPr>
      <w:drawing>
        <wp:anchor distT="0" distB="0" distL="0" distR="0" simplePos="0" relativeHeight="13" behindDoc="1" locked="0" layoutInCell="1" allowOverlap="1">
          <wp:simplePos x="0" y="0"/>
          <wp:positionH relativeFrom="column">
            <wp:posOffset>5026025</wp:posOffset>
          </wp:positionH>
          <wp:positionV relativeFrom="paragraph">
            <wp:posOffset>-63500</wp:posOffset>
          </wp:positionV>
          <wp:extent cx="1898650" cy="695960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</w:rPr>
      <w:t>ESTADO DO RIO GRANDE DO SUL</w:t>
    </w:r>
  </w:p>
  <w:p w:rsidR="00FE7699" w:rsidRDefault="00363AC1">
    <w:pPr>
      <w:pStyle w:val="Cabealho1"/>
      <w:ind w:left="567" w:hanging="425"/>
      <w:rPr>
        <w:sz w:val="22"/>
        <w:szCs w:val="22"/>
      </w:rPr>
    </w:pPr>
    <w:r>
      <w:rPr>
        <w:b/>
        <w:sz w:val="22"/>
        <w:szCs w:val="22"/>
      </w:rPr>
      <w:t>PREFEITURA MUNICIPAL DE SANTA MARIA</w:t>
    </w:r>
  </w:p>
  <w:p w:rsidR="00FE7699" w:rsidRDefault="00363AC1">
    <w:pPr>
      <w:pStyle w:val="Cabealho"/>
      <w:ind w:left="567" w:hanging="425"/>
      <w:rPr>
        <w:rFonts w:ascii="Arial" w:hAnsi="Arial" w:cs="Arial"/>
        <w:b/>
        <w:sz w:val="22"/>
        <w:szCs w:val="22"/>
        <w:lang w:val="pt-BR"/>
      </w:rPr>
    </w:pPr>
    <w:r>
      <w:rPr>
        <w:rFonts w:ascii="Arial" w:hAnsi="Arial" w:cs="Arial"/>
        <w:b/>
        <w:sz w:val="22"/>
        <w:szCs w:val="22"/>
        <w:lang w:val="pt-BR"/>
      </w:rPr>
      <w:t>SECRETARIA DE MUNICÍPIO DA SAÚDE</w:t>
    </w:r>
  </w:p>
  <w:p w:rsidR="00FE7699" w:rsidRDefault="00363AC1">
    <w:pPr>
      <w:ind w:left="567" w:hanging="425"/>
      <w:rPr>
        <w:sz w:val="22"/>
        <w:szCs w:val="22"/>
      </w:rPr>
    </w:pPr>
    <w:r>
      <w:rPr>
        <w:rFonts w:ascii="Arial" w:hAnsi="Arial" w:cs="Arial"/>
        <w:b/>
        <w:sz w:val="22"/>
        <w:szCs w:val="22"/>
        <w:lang w:val="pt-BR"/>
      </w:rPr>
      <w:t>SUPERINTENDÊNCIA DE VIGILÂNCIA EM 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6C2"/>
    <w:multiLevelType w:val="multilevel"/>
    <w:tmpl w:val="70587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5809FD"/>
    <w:multiLevelType w:val="multilevel"/>
    <w:tmpl w:val="A7D2BEC4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4C8E2A13"/>
    <w:multiLevelType w:val="multilevel"/>
    <w:tmpl w:val="CA6AD446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726014B0"/>
    <w:multiLevelType w:val="multilevel"/>
    <w:tmpl w:val="CA92FC4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BD56E5"/>
    <w:multiLevelType w:val="multilevel"/>
    <w:tmpl w:val="B72A7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99"/>
    <w:rsid w:val="00363AC1"/>
    <w:rsid w:val="00E57191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7F0DA-E772-456E-A89F-A565CD67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17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8F7443"/>
    <w:pPr>
      <w:spacing w:before="11"/>
      <w:ind w:left="20" w:right="-6"/>
      <w:outlineLvl w:val="0"/>
    </w:pPr>
    <w:rPr>
      <w:b/>
      <w:bCs/>
      <w:sz w:val="20"/>
      <w:szCs w:val="20"/>
    </w:rPr>
  </w:style>
  <w:style w:type="paragraph" w:customStyle="1" w:styleId="Ttulo51">
    <w:name w:val="Título 51"/>
    <w:basedOn w:val="Normal"/>
    <w:next w:val="Normal"/>
    <w:qFormat/>
    <w:rsid w:val="008F7443"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character" w:customStyle="1" w:styleId="LinkdaInternet">
    <w:name w:val="Link da Internet"/>
    <w:rsid w:val="00703D65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244BC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244BC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WW-LinkdaInternet">
    <w:name w:val="WW-Link da Internet"/>
    <w:basedOn w:val="Fontepargpadro"/>
    <w:qFormat/>
    <w:rsid w:val="008F7443"/>
    <w:rPr>
      <w:color w:val="0000FF"/>
      <w:u w:val="single"/>
    </w:rPr>
  </w:style>
  <w:style w:type="character" w:customStyle="1" w:styleId="Marcas">
    <w:name w:val="Marcas"/>
    <w:qFormat/>
    <w:rsid w:val="008F7443"/>
    <w:rPr>
      <w:rFonts w:ascii="OpenSymbol;Arial Unicode MS" w:eastAsia="OpenSymbol;Arial Unicode MS" w:hAnsi="OpenSymbol;Arial Unicode MS" w:cs="OpenSymbol;Arial Unicode MS"/>
    </w:rPr>
  </w:style>
  <w:style w:type="character" w:customStyle="1" w:styleId="Fontepargpadro1">
    <w:name w:val="Fonte parág. padrão1"/>
    <w:qFormat/>
    <w:rsid w:val="008F7443"/>
  </w:style>
  <w:style w:type="character" w:customStyle="1" w:styleId="WW8Num1z8">
    <w:name w:val="WW8Num1z8"/>
    <w:qFormat/>
    <w:rsid w:val="008F7443"/>
  </w:style>
  <w:style w:type="character" w:customStyle="1" w:styleId="WW8Num1z7">
    <w:name w:val="WW8Num1z7"/>
    <w:qFormat/>
    <w:rsid w:val="008F7443"/>
  </w:style>
  <w:style w:type="character" w:customStyle="1" w:styleId="WW8Num1z6">
    <w:name w:val="WW8Num1z6"/>
    <w:qFormat/>
    <w:rsid w:val="008F7443"/>
  </w:style>
  <w:style w:type="character" w:customStyle="1" w:styleId="WW8Num1z5">
    <w:name w:val="WW8Num1z5"/>
    <w:qFormat/>
    <w:rsid w:val="008F7443"/>
  </w:style>
  <w:style w:type="character" w:customStyle="1" w:styleId="WW8Num1z4">
    <w:name w:val="WW8Num1z4"/>
    <w:qFormat/>
    <w:rsid w:val="008F7443"/>
  </w:style>
  <w:style w:type="character" w:customStyle="1" w:styleId="WW8Num1z2">
    <w:name w:val="WW8Num1z2"/>
    <w:qFormat/>
    <w:rsid w:val="008F7443"/>
  </w:style>
  <w:style w:type="character" w:customStyle="1" w:styleId="WW8Num3z3">
    <w:name w:val="WW8Num3z3"/>
    <w:qFormat/>
    <w:rsid w:val="008F7443"/>
    <w:rPr>
      <w:rFonts w:ascii="Symbol" w:hAnsi="Symbol" w:cs="Symbol"/>
    </w:rPr>
  </w:style>
  <w:style w:type="character" w:customStyle="1" w:styleId="WW8Num3z1">
    <w:name w:val="WW8Num3z1"/>
    <w:qFormat/>
    <w:rsid w:val="008F7443"/>
    <w:rPr>
      <w:rFonts w:ascii="Courier New" w:hAnsi="Courier New" w:cs="Courier New"/>
    </w:rPr>
  </w:style>
  <w:style w:type="character" w:customStyle="1" w:styleId="WW8Num3z0">
    <w:name w:val="WW8Num3z0"/>
    <w:qFormat/>
    <w:rsid w:val="008F7443"/>
    <w:rPr>
      <w:rFonts w:ascii="Wingdings" w:hAnsi="Wingdings" w:cs="Wingdings"/>
      <w:sz w:val="20"/>
      <w:szCs w:val="20"/>
    </w:rPr>
  </w:style>
  <w:style w:type="character" w:customStyle="1" w:styleId="WW8Num2z8">
    <w:name w:val="WW8Num2z8"/>
    <w:qFormat/>
    <w:rsid w:val="008F7443"/>
  </w:style>
  <w:style w:type="character" w:customStyle="1" w:styleId="WW8Num2z7">
    <w:name w:val="WW8Num2z7"/>
    <w:qFormat/>
    <w:rsid w:val="008F7443"/>
  </w:style>
  <w:style w:type="character" w:customStyle="1" w:styleId="WW8Num2z6">
    <w:name w:val="WW8Num2z6"/>
    <w:qFormat/>
    <w:rsid w:val="008F7443"/>
  </w:style>
  <w:style w:type="character" w:customStyle="1" w:styleId="WW8Num2z5">
    <w:name w:val="WW8Num2z5"/>
    <w:qFormat/>
    <w:rsid w:val="008F7443"/>
  </w:style>
  <w:style w:type="character" w:customStyle="1" w:styleId="WW8Num2z4">
    <w:name w:val="WW8Num2z4"/>
    <w:qFormat/>
    <w:rsid w:val="008F7443"/>
  </w:style>
  <w:style w:type="character" w:customStyle="1" w:styleId="WW8Num2z3">
    <w:name w:val="WW8Num2z3"/>
    <w:qFormat/>
    <w:rsid w:val="008F7443"/>
  </w:style>
  <w:style w:type="character" w:customStyle="1" w:styleId="WW8Num2z2">
    <w:name w:val="WW8Num2z2"/>
    <w:qFormat/>
    <w:rsid w:val="008F7443"/>
  </w:style>
  <w:style w:type="character" w:customStyle="1" w:styleId="WW8Num2z1">
    <w:name w:val="WW8Num2z1"/>
    <w:qFormat/>
    <w:rsid w:val="008F7443"/>
  </w:style>
  <w:style w:type="character" w:customStyle="1" w:styleId="WW8Num2z0">
    <w:name w:val="WW8Num2z0"/>
    <w:qFormat/>
    <w:rsid w:val="008F7443"/>
  </w:style>
  <w:style w:type="character" w:customStyle="1" w:styleId="WW8Num1z3">
    <w:name w:val="WW8Num1z3"/>
    <w:qFormat/>
    <w:rsid w:val="008F7443"/>
    <w:rPr>
      <w:rFonts w:ascii="Symbol" w:hAnsi="Symbol" w:cs="Symbol"/>
    </w:rPr>
  </w:style>
  <w:style w:type="character" w:customStyle="1" w:styleId="WW8Num1z1">
    <w:name w:val="WW8Num1z1"/>
    <w:qFormat/>
    <w:rsid w:val="008F7443"/>
    <w:rPr>
      <w:rFonts w:ascii="Courier New" w:hAnsi="Courier New" w:cs="Courier New"/>
    </w:rPr>
  </w:style>
  <w:style w:type="character" w:customStyle="1" w:styleId="WW8Num1z0">
    <w:name w:val="WW8Num1z0"/>
    <w:qFormat/>
    <w:rsid w:val="008F7443"/>
    <w:rPr>
      <w:rFonts w:ascii="Wingdings" w:hAnsi="Wingdings" w:cs="Wingdings"/>
      <w:sz w:val="20"/>
      <w:szCs w:val="20"/>
    </w:rPr>
  </w:style>
  <w:style w:type="character" w:customStyle="1" w:styleId="WW8Num5z1">
    <w:name w:val="WW8Num5z1"/>
    <w:qFormat/>
    <w:rsid w:val="008F7443"/>
    <w:rPr>
      <w:rFonts w:ascii="Symbol" w:hAnsi="Symbol" w:cs="Symbol"/>
      <w:lang w:val="pt-PT" w:bidi="pt-PT"/>
    </w:rPr>
  </w:style>
  <w:style w:type="character" w:customStyle="1" w:styleId="WW8Num5z0">
    <w:name w:val="WW8Num5z0"/>
    <w:qFormat/>
    <w:rsid w:val="008F7443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4z3">
    <w:name w:val="WW8Num4z3"/>
    <w:qFormat/>
    <w:rsid w:val="008F7443"/>
    <w:rPr>
      <w:rFonts w:ascii="Symbol" w:hAnsi="Symbol" w:cs="Symbol"/>
    </w:rPr>
  </w:style>
  <w:style w:type="character" w:customStyle="1" w:styleId="WW8Num4z1">
    <w:name w:val="WW8Num4z1"/>
    <w:qFormat/>
    <w:rsid w:val="008F7443"/>
    <w:rPr>
      <w:rFonts w:ascii="Courier New" w:hAnsi="Courier New" w:cs="Courier New"/>
    </w:rPr>
  </w:style>
  <w:style w:type="character" w:customStyle="1" w:styleId="WW8Num4z0">
    <w:name w:val="WW8Num4z0"/>
    <w:qFormat/>
    <w:rsid w:val="008F7443"/>
    <w:rPr>
      <w:rFonts w:ascii="Wingdings" w:hAnsi="Wingdings" w:cs="Wingdings"/>
    </w:rPr>
  </w:style>
  <w:style w:type="character" w:customStyle="1" w:styleId="WW-Absatz-Standardschriftart">
    <w:name w:val="WW-Absatz-Standardschriftart"/>
    <w:qFormat/>
    <w:rsid w:val="008F7443"/>
  </w:style>
  <w:style w:type="character" w:customStyle="1" w:styleId="Absatz-Standardschriftart">
    <w:name w:val="Absatz-Standardschriftart"/>
    <w:qFormat/>
    <w:rsid w:val="008F7443"/>
  </w:style>
  <w:style w:type="character" w:customStyle="1" w:styleId="ListLabel1">
    <w:name w:val="ListLabel 1"/>
    <w:qFormat/>
    <w:rsid w:val="008F7443"/>
    <w:rPr>
      <w:rFonts w:ascii="Calibri" w:hAnsi="Calibri" w:cs="Wingdings"/>
      <w:b/>
      <w:sz w:val="20"/>
    </w:rPr>
  </w:style>
  <w:style w:type="character" w:customStyle="1" w:styleId="ListLabel2">
    <w:name w:val="ListLabel 2"/>
    <w:qFormat/>
    <w:rsid w:val="008F7443"/>
    <w:rPr>
      <w:rFonts w:cs="Courier New"/>
    </w:rPr>
  </w:style>
  <w:style w:type="character" w:customStyle="1" w:styleId="ListLabel3">
    <w:name w:val="ListLabel 3"/>
    <w:qFormat/>
    <w:rsid w:val="008F7443"/>
    <w:rPr>
      <w:rFonts w:cs="Wingdings"/>
    </w:rPr>
  </w:style>
  <w:style w:type="character" w:customStyle="1" w:styleId="ListLabel4">
    <w:name w:val="ListLabel 4"/>
    <w:qFormat/>
    <w:rsid w:val="008F7443"/>
    <w:rPr>
      <w:rFonts w:cs="Symbol"/>
    </w:rPr>
  </w:style>
  <w:style w:type="character" w:customStyle="1" w:styleId="ListLabel5">
    <w:name w:val="ListLabel 5"/>
    <w:qFormat/>
    <w:rsid w:val="008F7443"/>
    <w:rPr>
      <w:rFonts w:cs="Courier New"/>
    </w:rPr>
  </w:style>
  <w:style w:type="character" w:customStyle="1" w:styleId="ListLabel6">
    <w:name w:val="ListLabel 6"/>
    <w:qFormat/>
    <w:rsid w:val="008F7443"/>
    <w:rPr>
      <w:rFonts w:cs="Wingdings"/>
    </w:rPr>
  </w:style>
  <w:style w:type="character" w:customStyle="1" w:styleId="ListLabel7">
    <w:name w:val="ListLabel 7"/>
    <w:qFormat/>
    <w:rsid w:val="008F7443"/>
    <w:rPr>
      <w:rFonts w:cs="Symbol"/>
    </w:rPr>
  </w:style>
  <w:style w:type="character" w:customStyle="1" w:styleId="ListLabel8">
    <w:name w:val="ListLabel 8"/>
    <w:qFormat/>
    <w:rsid w:val="008F7443"/>
    <w:rPr>
      <w:rFonts w:cs="Courier New"/>
    </w:rPr>
  </w:style>
  <w:style w:type="character" w:customStyle="1" w:styleId="ListLabel9">
    <w:name w:val="ListLabel 9"/>
    <w:qFormat/>
    <w:rsid w:val="008F7443"/>
    <w:rPr>
      <w:rFonts w:cs="Wingdings"/>
    </w:rPr>
  </w:style>
  <w:style w:type="character" w:customStyle="1" w:styleId="ListLabel10">
    <w:name w:val="ListLabel 10"/>
    <w:qFormat/>
    <w:rsid w:val="008F7443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0B12F0"/>
    <w:rPr>
      <w:rFonts w:cs="Wingdings"/>
      <w:b/>
      <w:sz w:val="16"/>
    </w:rPr>
  </w:style>
  <w:style w:type="character" w:customStyle="1" w:styleId="ListLabel12">
    <w:name w:val="ListLabel 12"/>
    <w:qFormat/>
    <w:rsid w:val="000B12F0"/>
    <w:rPr>
      <w:rFonts w:cs="Courier New"/>
    </w:rPr>
  </w:style>
  <w:style w:type="character" w:customStyle="1" w:styleId="ListLabel13">
    <w:name w:val="ListLabel 13"/>
    <w:qFormat/>
    <w:rsid w:val="000B12F0"/>
    <w:rPr>
      <w:rFonts w:cs="Wingdings"/>
    </w:rPr>
  </w:style>
  <w:style w:type="character" w:customStyle="1" w:styleId="ListLabel14">
    <w:name w:val="ListLabel 14"/>
    <w:qFormat/>
    <w:rsid w:val="000B12F0"/>
    <w:rPr>
      <w:rFonts w:cs="Symbol"/>
    </w:rPr>
  </w:style>
  <w:style w:type="character" w:customStyle="1" w:styleId="ListLabel15">
    <w:name w:val="ListLabel 15"/>
    <w:qFormat/>
    <w:rsid w:val="000B12F0"/>
    <w:rPr>
      <w:rFonts w:cs="Courier New"/>
    </w:rPr>
  </w:style>
  <w:style w:type="character" w:customStyle="1" w:styleId="ListLabel16">
    <w:name w:val="ListLabel 16"/>
    <w:qFormat/>
    <w:rsid w:val="000B12F0"/>
    <w:rPr>
      <w:rFonts w:cs="Wingdings"/>
    </w:rPr>
  </w:style>
  <w:style w:type="character" w:customStyle="1" w:styleId="ListLabel17">
    <w:name w:val="ListLabel 17"/>
    <w:qFormat/>
    <w:rsid w:val="000B12F0"/>
    <w:rPr>
      <w:rFonts w:cs="Symbol"/>
    </w:rPr>
  </w:style>
  <w:style w:type="character" w:customStyle="1" w:styleId="ListLabel18">
    <w:name w:val="ListLabel 18"/>
    <w:qFormat/>
    <w:rsid w:val="000B12F0"/>
    <w:rPr>
      <w:rFonts w:cs="Courier New"/>
    </w:rPr>
  </w:style>
  <w:style w:type="character" w:customStyle="1" w:styleId="ListLabel19">
    <w:name w:val="ListLabel 19"/>
    <w:qFormat/>
    <w:rsid w:val="000B12F0"/>
    <w:rPr>
      <w:rFonts w:cs="Wingdings"/>
    </w:rPr>
  </w:style>
  <w:style w:type="character" w:customStyle="1" w:styleId="ListLabel20">
    <w:name w:val="ListLabel 20"/>
    <w:qFormat/>
    <w:rsid w:val="000B12F0"/>
    <w:rPr>
      <w:rFonts w:cs="Wingdings"/>
      <w:b/>
      <w:sz w:val="16"/>
    </w:rPr>
  </w:style>
  <w:style w:type="character" w:customStyle="1" w:styleId="ListLabel21">
    <w:name w:val="ListLabel 21"/>
    <w:qFormat/>
    <w:rsid w:val="000B12F0"/>
    <w:rPr>
      <w:rFonts w:cs="Courier New"/>
    </w:rPr>
  </w:style>
  <w:style w:type="character" w:customStyle="1" w:styleId="ListLabel22">
    <w:name w:val="ListLabel 22"/>
    <w:qFormat/>
    <w:rsid w:val="000B12F0"/>
    <w:rPr>
      <w:rFonts w:cs="Wingdings"/>
    </w:rPr>
  </w:style>
  <w:style w:type="character" w:customStyle="1" w:styleId="ListLabel23">
    <w:name w:val="ListLabel 23"/>
    <w:qFormat/>
    <w:rsid w:val="000B12F0"/>
    <w:rPr>
      <w:rFonts w:cs="Symbol"/>
    </w:rPr>
  </w:style>
  <w:style w:type="character" w:customStyle="1" w:styleId="ListLabel24">
    <w:name w:val="ListLabel 24"/>
    <w:qFormat/>
    <w:rsid w:val="000B12F0"/>
    <w:rPr>
      <w:rFonts w:cs="Courier New"/>
    </w:rPr>
  </w:style>
  <w:style w:type="character" w:customStyle="1" w:styleId="ListLabel25">
    <w:name w:val="ListLabel 25"/>
    <w:qFormat/>
    <w:rsid w:val="000B12F0"/>
    <w:rPr>
      <w:rFonts w:cs="Wingdings"/>
    </w:rPr>
  </w:style>
  <w:style w:type="character" w:customStyle="1" w:styleId="ListLabel26">
    <w:name w:val="ListLabel 26"/>
    <w:qFormat/>
    <w:rsid w:val="000B12F0"/>
    <w:rPr>
      <w:rFonts w:cs="Symbol"/>
    </w:rPr>
  </w:style>
  <w:style w:type="character" w:customStyle="1" w:styleId="ListLabel27">
    <w:name w:val="ListLabel 27"/>
    <w:qFormat/>
    <w:rsid w:val="000B12F0"/>
    <w:rPr>
      <w:rFonts w:cs="Courier New"/>
    </w:rPr>
  </w:style>
  <w:style w:type="character" w:customStyle="1" w:styleId="ListLabel28">
    <w:name w:val="ListLabel 28"/>
    <w:qFormat/>
    <w:rsid w:val="000B12F0"/>
    <w:rPr>
      <w:rFonts w:cs="Wingding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FB2B1D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FB2B1D"/>
    <w:rPr>
      <w:rFonts w:ascii="Times New Roman" w:eastAsia="Times New Roman" w:hAnsi="Times New Roman" w:cs="Times New Roman"/>
      <w:sz w:val="24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118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ListLabel29">
    <w:name w:val="ListLabel 29"/>
    <w:qFormat/>
    <w:rPr>
      <w:rFonts w:cs="Wingdings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eastAsia="Times New Roman" w:cs="Times New Roman"/>
      <w:w w:val="99"/>
      <w:sz w:val="22"/>
      <w:szCs w:val="22"/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character" w:customStyle="1" w:styleId="ListLabel47">
    <w:name w:val="ListLabel 47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lang w:val="pt-PT" w:eastAsia="en-US" w:bidi="ar-SA"/>
    </w:rPr>
  </w:style>
  <w:style w:type="character" w:customStyle="1" w:styleId="ListLabel56">
    <w:name w:val="ListLabel 56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57">
    <w:name w:val="ListLabel 57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D329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844217"/>
    <w:rPr>
      <w:rFonts w:ascii="Arial" w:eastAsia="Arial" w:hAnsi="Arial" w:cs="Arial"/>
      <w:b/>
      <w:bCs/>
      <w:sz w:val="18"/>
      <w:szCs w:val="18"/>
    </w:rPr>
  </w:style>
  <w:style w:type="paragraph" w:styleId="Lista">
    <w:name w:val="List"/>
    <w:basedOn w:val="Corpodetexto"/>
    <w:rsid w:val="00D32986"/>
  </w:style>
  <w:style w:type="paragraph" w:customStyle="1" w:styleId="Legenda1">
    <w:name w:val="Legenda1"/>
    <w:basedOn w:val="Normal"/>
    <w:qFormat/>
    <w:rsid w:val="00D32986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D32986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8F7443"/>
    <w:pPr>
      <w:ind w:left="534" w:hanging="426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44217"/>
  </w:style>
  <w:style w:type="paragraph" w:customStyle="1" w:styleId="CabealhoeRodap">
    <w:name w:val="Cabeçalho e Rodapé"/>
    <w:basedOn w:val="Normal"/>
    <w:qFormat/>
    <w:rsid w:val="008F7443"/>
  </w:style>
  <w:style w:type="paragraph" w:styleId="Cabealho">
    <w:name w:val="header"/>
    <w:basedOn w:val="Normal"/>
    <w:link w:val="CabealhoChar1"/>
    <w:uiPriority w:val="99"/>
    <w:semiHidden/>
    <w:unhideWhenUsed/>
    <w:rsid w:val="00FB2B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FB2B1D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244BCA"/>
    <w:rPr>
      <w:rFonts w:ascii="Arial" w:eastAsia="Arial" w:hAnsi="Arial" w:cs="Arial"/>
    </w:rPr>
  </w:style>
  <w:style w:type="paragraph" w:customStyle="1" w:styleId="Contedodatabela">
    <w:name w:val="Conteúdo da tabela"/>
    <w:basedOn w:val="Normal"/>
    <w:qFormat/>
    <w:rsid w:val="008F7443"/>
    <w:pPr>
      <w:suppressLineNumbers/>
    </w:pPr>
  </w:style>
  <w:style w:type="paragraph" w:customStyle="1" w:styleId="Ttulodetabela">
    <w:name w:val="Título de tabela"/>
    <w:basedOn w:val="Contedodatabela"/>
    <w:qFormat/>
    <w:rsid w:val="008F7443"/>
  </w:style>
  <w:style w:type="paragraph" w:customStyle="1" w:styleId="Ttulo1">
    <w:name w:val="Título1"/>
    <w:basedOn w:val="Normal"/>
    <w:qFormat/>
    <w:rsid w:val="008F7443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8F7443"/>
    <w:pPr>
      <w:suppressLineNumbers/>
    </w:pPr>
  </w:style>
  <w:style w:type="paragraph" w:styleId="Legenda">
    <w:name w:val="caption"/>
    <w:basedOn w:val="Normal"/>
    <w:qFormat/>
    <w:rsid w:val="008F7443"/>
    <w:pPr>
      <w:suppressLineNumbers/>
      <w:spacing w:before="120" w:after="120"/>
    </w:pPr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1181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8F7443"/>
  </w:style>
  <w:style w:type="numbering" w:customStyle="1" w:styleId="WW8Num2">
    <w:name w:val="WW8Num2"/>
    <w:qFormat/>
    <w:rsid w:val="008F7443"/>
  </w:style>
  <w:style w:type="table" w:customStyle="1" w:styleId="TableNormal">
    <w:name w:val="Table Normal"/>
    <w:uiPriority w:val="2"/>
    <w:semiHidden/>
    <w:unhideWhenUsed/>
    <w:qFormat/>
    <w:rsid w:val="00844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D118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data:____/____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2322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PMSM</dc:creator>
  <dc:description/>
  <cp:lastModifiedBy>dirlegis3</cp:lastModifiedBy>
  <cp:revision>2</cp:revision>
  <cp:lastPrinted>2021-01-20T12:53:00Z</cp:lastPrinted>
  <dcterms:created xsi:type="dcterms:W3CDTF">2021-11-09T11:43:00Z</dcterms:created>
  <dcterms:modified xsi:type="dcterms:W3CDTF">2021-11-09T11:43:00Z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2015-10-27T00:00:00Z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