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1E" w:rsidRDefault="00EB1AC0">
      <w:pPr>
        <w:pStyle w:val="LO-normal"/>
        <w:jc w:val="center"/>
      </w:pPr>
      <w:bookmarkStart w:id="0" w:name="_GoBack"/>
      <w:bookmarkEnd w:id="0"/>
      <w:r>
        <w:rPr>
          <w:b/>
          <w:bCs/>
          <w:sz w:val="24"/>
          <w:szCs w:val="24"/>
        </w:rPr>
        <w:t>DECRETO EXECUTIVO Nº 16, DE 11 DE FEVEREIRO DE 2022</w:t>
      </w:r>
    </w:p>
    <w:p w:rsidR="006E4A1E" w:rsidRDefault="006E4A1E">
      <w:pPr>
        <w:spacing w:after="0" w:line="240" w:lineRule="auto"/>
        <w:rPr>
          <w:sz w:val="24"/>
          <w:szCs w:val="24"/>
        </w:rPr>
      </w:pPr>
    </w:p>
    <w:p w:rsidR="006E4A1E" w:rsidRDefault="00EB1AC0">
      <w:pPr>
        <w:spacing w:after="0" w:line="240" w:lineRule="auto"/>
        <w:ind w:left="5046"/>
        <w:jc w:val="both"/>
      </w:pPr>
      <w:r>
        <w:rPr>
          <w:sz w:val="24"/>
          <w:szCs w:val="24"/>
        </w:rPr>
        <w:t>Prorroga a vigência dos Decretos Executivos nº 41, de 13 de abril de 2021 e nº 95, de 27 de agosto de 2021.</w:t>
      </w:r>
    </w:p>
    <w:p w:rsidR="006E4A1E" w:rsidRDefault="006E4A1E">
      <w:pPr>
        <w:spacing w:after="0" w:line="240" w:lineRule="auto"/>
        <w:ind w:left="5046"/>
        <w:jc w:val="both"/>
        <w:rPr>
          <w:sz w:val="24"/>
          <w:szCs w:val="24"/>
        </w:rPr>
      </w:pPr>
    </w:p>
    <w:p w:rsidR="006E4A1E" w:rsidRDefault="006E4A1E">
      <w:pPr>
        <w:spacing w:after="0" w:line="240" w:lineRule="auto"/>
        <w:rPr>
          <w:sz w:val="24"/>
          <w:szCs w:val="24"/>
        </w:rPr>
      </w:pPr>
    </w:p>
    <w:p w:rsidR="006E4A1E" w:rsidRDefault="00EB1AC0">
      <w:pPr>
        <w:spacing w:after="0" w:line="240" w:lineRule="auto"/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PREFEITO MUNICIPAL DE SANTA MARIA</w:t>
      </w:r>
      <w:r>
        <w:rPr>
          <w:sz w:val="24"/>
          <w:szCs w:val="24"/>
        </w:rPr>
        <w:t>, no uso das atribuições que lhe são conferidas em Lei,</w:t>
      </w:r>
    </w:p>
    <w:p w:rsidR="006E4A1E" w:rsidRDefault="006E4A1E">
      <w:pPr>
        <w:spacing w:after="0" w:line="240" w:lineRule="auto"/>
        <w:ind w:firstLine="1701"/>
        <w:jc w:val="both"/>
        <w:rPr>
          <w:sz w:val="24"/>
          <w:szCs w:val="24"/>
        </w:rPr>
      </w:pPr>
    </w:p>
    <w:p w:rsidR="006E4A1E" w:rsidRDefault="00EB1AC0">
      <w:pPr>
        <w:spacing w:after="0" w:line="240" w:lineRule="auto"/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se mantém a situação fática que fundamentou a edição de ambos os Decretos Executivo relacionados com a pandemia de Covid-19, especialmente no que tange ao elevado contágio causado pela variante </w:t>
      </w:r>
      <w:proofErr w:type="spellStart"/>
      <w:r>
        <w:rPr>
          <w:sz w:val="24"/>
          <w:szCs w:val="24"/>
        </w:rPr>
        <w:t>Ômicron</w:t>
      </w:r>
      <w:proofErr w:type="spellEnd"/>
      <w:r>
        <w:rPr>
          <w:sz w:val="24"/>
          <w:szCs w:val="24"/>
        </w:rPr>
        <w:t>;</w:t>
      </w:r>
    </w:p>
    <w:p w:rsidR="006E4A1E" w:rsidRDefault="00EB1AC0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</w:p>
    <w:p w:rsidR="006E4A1E" w:rsidRDefault="006E4A1E">
      <w:pPr>
        <w:spacing w:after="0" w:line="240" w:lineRule="auto"/>
        <w:jc w:val="both"/>
        <w:rPr>
          <w:sz w:val="24"/>
          <w:szCs w:val="24"/>
        </w:rPr>
      </w:pPr>
    </w:p>
    <w:p w:rsidR="006E4A1E" w:rsidRDefault="00EB1AC0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 E C R E T A:</w:t>
      </w:r>
    </w:p>
    <w:p w:rsidR="006E4A1E" w:rsidRDefault="006E4A1E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E4A1E" w:rsidRDefault="006E4A1E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6E4A1E" w:rsidRDefault="00EB1AC0">
      <w:pPr>
        <w:pStyle w:val="Default"/>
        <w:ind w:left="-284" w:right="-144" w:firstLine="1985"/>
        <w:jc w:val="both"/>
        <w:rPr>
          <w:rFonts w:ascii="Calibri" w:hAnsi="Calibri" w:cs="Calibri"/>
          <w:bCs/>
          <w:color w:val="00000A"/>
        </w:rPr>
      </w:pPr>
      <w:r>
        <w:rPr>
          <w:rFonts w:ascii="Calibri" w:hAnsi="Calibri" w:cs="Calibri"/>
          <w:bCs/>
        </w:rPr>
        <w:t>Art. 1º Fica p</w:t>
      </w:r>
      <w:r>
        <w:rPr>
          <w:rFonts w:ascii="Calibri" w:hAnsi="Calibri" w:cs="Calibri"/>
          <w:bCs/>
          <w:color w:val="00000A"/>
        </w:rPr>
        <w:t>ro</w:t>
      </w:r>
      <w:r>
        <w:rPr>
          <w:rFonts w:ascii="Calibri" w:hAnsi="Calibri" w:cs="Calibri"/>
          <w:bCs/>
          <w:color w:val="00000A"/>
        </w:rPr>
        <w:t>rrogada a vigência dos Decreto Executivos nº 41, de 13 de abril de 2021 e nº 95, de 27 de agosto de 2021, até 1º de maio de 2022.</w:t>
      </w:r>
    </w:p>
    <w:p w:rsidR="006E4A1E" w:rsidRDefault="006E4A1E">
      <w:pPr>
        <w:pStyle w:val="Default"/>
        <w:ind w:left="-284" w:right="-144" w:firstLine="1985"/>
        <w:jc w:val="both"/>
        <w:rPr>
          <w:rFonts w:ascii="Calibri" w:hAnsi="Calibri" w:cs="Calibri"/>
          <w:bCs/>
          <w:color w:val="00000A"/>
        </w:rPr>
      </w:pPr>
    </w:p>
    <w:p w:rsidR="006E4A1E" w:rsidRDefault="00EB1AC0">
      <w:pPr>
        <w:pStyle w:val="Default"/>
        <w:ind w:left="-284" w:right="-144" w:firstLine="1985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Art. 2º </w:t>
      </w:r>
      <w:r>
        <w:rPr>
          <w:rFonts w:ascii="Calibri" w:hAnsi="Calibri" w:cs="Calibri"/>
          <w:bCs/>
          <w:color w:val="00000A"/>
        </w:rPr>
        <w:t>Este Decreto Executivo entra em vigor na data da sua publicação.</w:t>
      </w:r>
    </w:p>
    <w:p w:rsidR="006E4A1E" w:rsidRDefault="006E4A1E">
      <w:pPr>
        <w:spacing w:after="0" w:line="240" w:lineRule="auto"/>
        <w:ind w:left="-284" w:firstLine="1985"/>
        <w:jc w:val="both"/>
        <w:rPr>
          <w:sz w:val="24"/>
          <w:szCs w:val="24"/>
        </w:rPr>
      </w:pPr>
    </w:p>
    <w:p w:rsidR="006E4A1E" w:rsidRDefault="00EB1AC0">
      <w:pPr>
        <w:spacing w:after="0" w:line="240" w:lineRule="auto"/>
        <w:ind w:firstLine="1701"/>
        <w:jc w:val="both"/>
      </w:pPr>
      <w:r>
        <w:rPr>
          <w:b/>
          <w:sz w:val="24"/>
          <w:szCs w:val="24"/>
        </w:rPr>
        <w:t>Gabinete do Prefeito</w:t>
      </w:r>
      <w:r>
        <w:rPr>
          <w:sz w:val="24"/>
          <w:szCs w:val="24"/>
        </w:rPr>
        <w:t>, em Santa Maria, aos 11 dias d</w:t>
      </w:r>
      <w:r>
        <w:rPr>
          <w:sz w:val="24"/>
          <w:szCs w:val="24"/>
        </w:rPr>
        <w:t>o mês de fevereiro de 2022.</w:t>
      </w:r>
    </w:p>
    <w:p w:rsidR="006E4A1E" w:rsidRDefault="006E4A1E">
      <w:pPr>
        <w:spacing w:after="0" w:line="240" w:lineRule="auto"/>
        <w:rPr>
          <w:sz w:val="24"/>
          <w:szCs w:val="24"/>
        </w:rPr>
      </w:pPr>
    </w:p>
    <w:p w:rsidR="006E4A1E" w:rsidRDefault="006E4A1E">
      <w:pPr>
        <w:spacing w:after="0" w:line="240" w:lineRule="auto"/>
        <w:ind w:left="-284" w:firstLine="1985"/>
        <w:rPr>
          <w:b/>
          <w:sz w:val="24"/>
          <w:szCs w:val="24"/>
        </w:rPr>
      </w:pPr>
    </w:p>
    <w:p w:rsidR="006E4A1E" w:rsidRDefault="006E4A1E">
      <w:pPr>
        <w:spacing w:after="0" w:line="240" w:lineRule="auto"/>
        <w:rPr>
          <w:b/>
          <w:sz w:val="24"/>
          <w:szCs w:val="24"/>
        </w:rPr>
      </w:pPr>
    </w:p>
    <w:p w:rsidR="006E4A1E" w:rsidRDefault="006E4A1E">
      <w:pPr>
        <w:spacing w:after="0" w:line="240" w:lineRule="auto"/>
        <w:rPr>
          <w:b/>
          <w:sz w:val="24"/>
          <w:szCs w:val="24"/>
        </w:rPr>
      </w:pPr>
    </w:p>
    <w:p w:rsidR="006E4A1E" w:rsidRDefault="006E4A1E">
      <w:pPr>
        <w:spacing w:after="0" w:line="240" w:lineRule="auto"/>
        <w:rPr>
          <w:b/>
          <w:sz w:val="24"/>
          <w:szCs w:val="24"/>
        </w:rPr>
      </w:pPr>
    </w:p>
    <w:p w:rsidR="006E4A1E" w:rsidRDefault="00EB1AC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Jorge </w:t>
      </w:r>
      <w:proofErr w:type="spellStart"/>
      <w:r>
        <w:rPr>
          <w:b/>
          <w:sz w:val="24"/>
          <w:szCs w:val="24"/>
        </w:rPr>
        <w:t>Cladistone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Pozzobom</w:t>
      </w:r>
      <w:proofErr w:type="spellEnd"/>
    </w:p>
    <w:p w:rsidR="006E4A1E" w:rsidRDefault="00EB1AC0">
      <w:pPr>
        <w:spacing w:after="0" w:line="240" w:lineRule="auto"/>
        <w:jc w:val="center"/>
        <w:rPr>
          <w:sz w:val="24"/>
          <w:szCs w:val="24"/>
        </w:rPr>
      </w:pPr>
      <w:bookmarkStart w:id="1" w:name="__DdeLink__235_1782651704"/>
      <w:r>
        <w:rPr>
          <w:sz w:val="24"/>
          <w:szCs w:val="24"/>
        </w:rPr>
        <w:t>Prefeito Municip</w:t>
      </w:r>
      <w:bookmarkEnd w:id="1"/>
      <w:r>
        <w:rPr>
          <w:sz w:val="24"/>
          <w:szCs w:val="24"/>
        </w:rPr>
        <w:t>al</w:t>
      </w:r>
    </w:p>
    <w:p w:rsidR="006E4A1E" w:rsidRDefault="006E4A1E">
      <w:pPr>
        <w:spacing w:after="0" w:line="240" w:lineRule="auto"/>
        <w:rPr>
          <w:b/>
          <w:sz w:val="24"/>
          <w:szCs w:val="24"/>
        </w:rPr>
      </w:pPr>
    </w:p>
    <w:p w:rsidR="006E4A1E" w:rsidRDefault="006E4A1E">
      <w:pPr>
        <w:spacing w:after="0" w:line="240" w:lineRule="auto"/>
        <w:rPr>
          <w:b/>
        </w:rPr>
      </w:pPr>
    </w:p>
    <w:p w:rsidR="006E4A1E" w:rsidRDefault="006E4A1E">
      <w:pPr>
        <w:spacing w:after="0" w:line="240" w:lineRule="auto"/>
        <w:rPr>
          <w:b/>
        </w:rPr>
      </w:pPr>
    </w:p>
    <w:p w:rsidR="006E4A1E" w:rsidRDefault="006E4A1E">
      <w:pPr>
        <w:spacing w:after="0" w:line="240" w:lineRule="auto"/>
        <w:rPr>
          <w:b/>
        </w:rPr>
      </w:pPr>
    </w:p>
    <w:p w:rsidR="006E4A1E" w:rsidRDefault="006E4A1E">
      <w:pPr>
        <w:spacing w:after="0" w:line="240" w:lineRule="auto"/>
        <w:rPr>
          <w:b/>
        </w:rPr>
      </w:pPr>
    </w:p>
    <w:p w:rsidR="006E4A1E" w:rsidRDefault="006E4A1E">
      <w:pPr>
        <w:spacing w:after="0" w:line="240" w:lineRule="auto"/>
        <w:rPr>
          <w:b/>
        </w:rPr>
      </w:pPr>
    </w:p>
    <w:p w:rsidR="006E4A1E" w:rsidRDefault="006E4A1E">
      <w:pPr>
        <w:spacing w:after="0" w:line="240" w:lineRule="auto"/>
        <w:jc w:val="right"/>
      </w:pPr>
    </w:p>
    <w:sectPr w:rsidR="006E4A1E">
      <w:headerReference w:type="default" r:id="rId6"/>
      <w:footerReference w:type="default" r:id="rId7"/>
      <w:pgSz w:w="11906" w:h="16838"/>
      <w:pgMar w:top="2552" w:right="1134" w:bottom="2495" w:left="1701" w:header="851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C0" w:rsidRDefault="00EB1AC0">
      <w:pPr>
        <w:spacing w:after="0" w:line="240" w:lineRule="auto"/>
      </w:pPr>
      <w:r>
        <w:separator/>
      </w:r>
    </w:p>
  </w:endnote>
  <w:endnote w:type="continuationSeparator" w:id="0">
    <w:p w:rsidR="00EB1AC0" w:rsidRDefault="00EB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E" w:rsidRDefault="00EB1AC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</w:rPr>
    </w:pPr>
    <w:r>
      <w:rPr>
        <w:rFonts w:ascii="Arial" w:eastAsia="Arial" w:hAnsi="Arial" w:cs="Arial"/>
        <w:b/>
        <w:color w:val="000000"/>
        <w:sz w:val="18"/>
        <w:szCs w:val="18"/>
      </w:rPr>
      <w:t>Rua Venâncio Aires, nº 2277 · 3º Andar · Centro · Santa Maria / RS</w:t>
    </w:r>
  </w:p>
  <w:p w:rsidR="006E4A1E" w:rsidRDefault="00EB1AC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 xml:space="preserve">CEP: 97010-005 · Tel.: (55) 3921.7056 </w:t>
    </w:r>
  </w:p>
  <w:p w:rsidR="006E4A1E" w:rsidRDefault="00EB1AC0">
    <w:pPr>
      <w:widowControl/>
      <w:spacing w:after="0" w:line="240" w:lineRule="auto"/>
      <w:rPr>
        <w:rFonts w:ascii="Arial" w:eastAsia="Arial" w:hAnsi="Arial" w:cs="Arial"/>
        <w:color w:val="003663"/>
        <w:sz w:val="18"/>
        <w:szCs w:val="18"/>
        <w:lang w:val="en-US"/>
      </w:rPr>
    </w:pPr>
    <w:r>
      <w:rPr>
        <w:rFonts w:ascii="Arial" w:eastAsia="Arial" w:hAnsi="Arial" w:cs="Arial"/>
        <w:b/>
        <w:color w:val="000000"/>
        <w:sz w:val="18"/>
        <w:szCs w:val="18"/>
        <w:lang w:val="en-US"/>
      </w:rPr>
      <w:t>www.santamaria.rs.gov.br</w:t>
    </w:r>
  </w:p>
  <w:p w:rsidR="006E4A1E" w:rsidRDefault="006E4A1E">
    <w:pPr>
      <w:widowControl/>
      <w:spacing w:after="0" w:line="240" w:lineRule="auto"/>
      <w:rPr>
        <w:color w:val="00000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C0" w:rsidRDefault="00EB1AC0">
      <w:pPr>
        <w:spacing w:after="0" w:line="240" w:lineRule="auto"/>
      </w:pPr>
      <w:r>
        <w:separator/>
      </w:r>
    </w:p>
  </w:footnote>
  <w:footnote w:type="continuationSeparator" w:id="0">
    <w:p w:rsidR="00EB1AC0" w:rsidRDefault="00EB1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A1E" w:rsidRDefault="00EB1AC0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4475480</wp:posOffset>
          </wp:positionH>
          <wp:positionV relativeFrom="paragraph">
            <wp:posOffset>-143510</wp:posOffset>
          </wp:positionV>
          <wp:extent cx="1497965" cy="58991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9" t="-197" r="-69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</w:rPr>
      <w:t>ESTADO DO RIO GRANDE DO SUL</w:t>
    </w:r>
  </w:p>
  <w:p w:rsidR="006E4A1E" w:rsidRDefault="00EB1AC0">
    <w:pPr>
      <w:widowControl/>
      <w:spacing w:after="0" w:line="240" w:lineRule="auto"/>
      <w:rPr>
        <w:rFonts w:ascii="Arial" w:eastAsia="Arial" w:hAnsi="Arial" w:cs="Arial"/>
        <w:color w:val="003663"/>
      </w:rPr>
    </w:pPr>
    <w:r>
      <w:rPr>
        <w:rFonts w:ascii="Arial" w:eastAsia="Arial" w:hAnsi="Arial" w:cs="Arial"/>
        <w:b/>
        <w:color w:val="000000"/>
      </w:rPr>
      <w:t>PREFEITURA MUNICIPAL DE SANTA MARIA</w:t>
    </w:r>
  </w:p>
  <w:p w:rsidR="006E4A1E" w:rsidRDefault="00EB1AC0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Secretaria de Administração e Gestão</w:t>
    </w:r>
    <w:r>
      <w:rPr>
        <w:rFonts w:ascii="Arial" w:eastAsia="Arial" w:hAnsi="Arial" w:cs="Arial"/>
        <w:b/>
        <w:color w:val="000000"/>
      </w:rPr>
      <w:t xml:space="preserve"> de Pessoas</w:t>
    </w:r>
  </w:p>
  <w:p w:rsidR="006E4A1E" w:rsidRDefault="00EB1AC0">
    <w:pPr>
      <w:widowControl/>
      <w:spacing w:after="0" w:line="240" w:lineRule="auto"/>
    </w:pPr>
    <w:r>
      <w:rPr>
        <w:rFonts w:ascii="Arial" w:eastAsia="Arial" w:hAnsi="Arial" w:cs="Arial"/>
        <w:b/>
        <w:color w:val="000000"/>
      </w:rPr>
      <w:t>Superintendência de Administração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1E"/>
    <w:rsid w:val="006E4A1E"/>
    <w:rsid w:val="007E6569"/>
    <w:rsid w:val="00EB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733F5-76C3-4E57-8DEA-796D50FD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D0"/>
    <w:pPr>
      <w:widowControl w:val="0"/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qFormat/>
    <w:rsid w:val="009A51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Ttulo21">
    <w:name w:val="Título 21"/>
    <w:basedOn w:val="Normal"/>
    <w:qFormat/>
    <w:rsid w:val="009A51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Ttulo31">
    <w:name w:val="Título 31"/>
    <w:basedOn w:val="Normal"/>
    <w:qFormat/>
    <w:rsid w:val="009A51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Ttulo41">
    <w:name w:val="Título 41"/>
    <w:basedOn w:val="Normal"/>
    <w:qFormat/>
    <w:rsid w:val="009A51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Ttulo51">
    <w:name w:val="Título 51"/>
    <w:basedOn w:val="Normal"/>
    <w:qFormat/>
    <w:rsid w:val="009A51D0"/>
    <w:pPr>
      <w:keepNext/>
      <w:keepLines/>
      <w:spacing w:before="220" w:after="40"/>
      <w:outlineLvl w:val="4"/>
    </w:pPr>
    <w:rPr>
      <w:b/>
    </w:rPr>
  </w:style>
  <w:style w:type="paragraph" w:customStyle="1" w:styleId="Ttulo61">
    <w:name w:val="Título 61"/>
    <w:basedOn w:val="Normal"/>
    <w:qFormat/>
    <w:rsid w:val="009A51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WW8Num2z0">
    <w:name w:val="WW8Num2z0"/>
    <w:qFormat/>
    <w:rsid w:val="009A51D0"/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F30CD1"/>
    <w:rPr>
      <w:rFonts w:cs="Mangal"/>
      <w:color w:val="00000A"/>
      <w:sz w:val="22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F30CD1"/>
    <w:rPr>
      <w:rFonts w:cs="Mangal"/>
      <w:color w:val="00000A"/>
      <w:sz w:val="22"/>
      <w:szCs w:val="20"/>
    </w:rPr>
  </w:style>
  <w:style w:type="paragraph" w:styleId="Ttulo">
    <w:name w:val="Title"/>
    <w:basedOn w:val="Normal"/>
    <w:next w:val="Corpodetexto"/>
    <w:qFormat/>
    <w:rsid w:val="009A51D0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rsid w:val="009A51D0"/>
    <w:pPr>
      <w:spacing w:after="140" w:line="276" w:lineRule="auto"/>
    </w:pPr>
  </w:style>
  <w:style w:type="paragraph" w:styleId="Lista">
    <w:name w:val="List"/>
    <w:basedOn w:val="Corpodetexto"/>
    <w:rsid w:val="009A51D0"/>
    <w:rPr>
      <w:rFonts w:cs="Lucida Sans"/>
    </w:rPr>
  </w:style>
  <w:style w:type="paragraph" w:customStyle="1" w:styleId="Legenda1">
    <w:name w:val="Legenda1"/>
    <w:basedOn w:val="Normal"/>
    <w:qFormat/>
    <w:rsid w:val="009A51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A51D0"/>
    <w:pPr>
      <w:suppressLineNumbers/>
    </w:pPr>
    <w:rPr>
      <w:rFonts w:cs="Lucida Sans"/>
    </w:rPr>
  </w:style>
  <w:style w:type="paragraph" w:styleId="Legenda">
    <w:name w:val="caption"/>
    <w:basedOn w:val="Normal"/>
    <w:qFormat/>
    <w:rsid w:val="009A51D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LO-normal">
    <w:name w:val="LO-normal"/>
    <w:qFormat/>
    <w:rsid w:val="009A51D0"/>
    <w:rPr>
      <w:color w:val="00000A"/>
      <w:sz w:val="22"/>
    </w:rPr>
  </w:style>
  <w:style w:type="paragraph" w:styleId="Subttulo">
    <w:name w:val="Subtitle"/>
    <w:basedOn w:val="LO-normal"/>
    <w:qFormat/>
    <w:rsid w:val="009A51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F30CD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F30CD1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paragraph" w:customStyle="1" w:styleId="Default">
    <w:name w:val="Default"/>
    <w:qFormat/>
    <w:rsid w:val="009A51D0"/>
    <w:pPr>
      <w:suppressAutoHyphens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Contedodatabela">
    <w:name w:val="Conteúdo da tabela"/>
    <w:basedOn w:val="Normal"/>
    <w:qFormat/>
    <w:rsid w:val="009A51D0"/>
    <w:pPr>
      <w:suppressLineNumbers/>
    </w:pPr>
  </w:style>
  <w:style w:type="numbering" w:customStyle="1" w:styleId="WW8Num2">
    <w:name w:val="WW8Num2"/>
    <w:qFormat/>
    <w:rsid w:val="009A51D0"/>
  </w:style>
  <w:style w:type="table" w:customStyle="1" w:styleId="TableNormal">
    <w:name w:val="Table Normal"/>
    <w:rsid w:val="009A51D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Sangoi Frozza</dc:creator>
  <dc:description/>
  <cp:lastModifiedBy>dirlegis3</cp:lastModifiedBy>
  <cp:revision>2</cp:revision>
  <cp:lastPrinted>2021-08-20T13:25:00Z</cp:lastPrinted>
  <dcterms:created xsi:type="dcterms:W3CDTF">2022-02-15T10:42:00Z</dcterms:created>
  <dcterms:modified xsi:type="dcterms:W3CDTF">2022-02-15T10:42:00Z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