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74" w:rsidRDefault="00FD261F">
      <w:pPr>
        <w:pBdr>
          <w:top w:val="single" w:sz="4" w:space="1" w:color="000000"/>
          <w:bottom w:val="single" w:sz="4" w:space="1" w:color="000000"/>
        </w:pBdr>
        <w:jc w:val="center"/>
        <w:rPr>
          <w:rFonts w:ascii="Arial" w:hAnsi="Arial" w:cs="Arial"/>
          <w:b/>
          <w:bCs/>
          <w:sz w:val="36"/>
          <w:szCs w:val="28"/>
        </w:rPr>
      </w:pPr>
      <w:r>
        <w:rPr>
          <w:rFonts w:ascii="Arial" w:hAnsi="Arial" w:cs="Arial"/>
          <w:b/>
          <w:bCs/>
          <w:sz w:val="36"/>
          <w:szCs w:val="28"/>
        </w:rPr>
        <w:t>ATO LEGISLATIVO Nº 10</w:t>
      </w:r>
      <w:r w:rsidR="00CC1411">
        <w:rPr>
          <w:rFonts w:ascii="Arial" w:hAnsi="Arial" w:cs="Arial"/>
          <w:b/>
          <w:bCs/>
          <w:sz w:val="36"/>
          <w:szCs w:val="28"/>
        </w:rPr>
        <w:t>/2022</w:t>
      </w:r>
    </w:p>
    <w:p w:rsidR="00AE3574" w:rsidRDefault="00AE3574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E3574" w:rsidRDefault="00AE357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AE3574" w:rsidRDefault="00FD261F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Prorroga o prazo da</w:t>
      </w:r>
      <w:r w:rsidR="00CC1411">
        <w:rPr>
          <w:rFonts w:ascii="Arial" w:hAnsi="Arial" w:cs="Arial"/>
          <w:b/>
          <w:bCs/>
        </w:rPr>
        <w:t xml:space="preserve"> Comiss</w:t>
      </w:r>
      <w:r>
        <w:rPr>
          <w:rFonts w:ascii="Arial" w:hAnsi="Arial" w:cs="Arial"/>
          <w:b/>
          <w:bCs/>
        </w:rPr>
        <w:t>ão Especial para tratar da Regularização Fundiária de áreas localizadas na Rua João Lino Preto, Bairro Pinheiro Machado</w:t>
      </w:r>
      <w:r w:rsidR="00CC1411">
        <w:rPr>
          <w:rFonts w:ascii="Arial" w:hAnsi="Arial" w:cs="Arial"/>
          <w:b/>
          <w:bCs/>
        </w:rPr>
        <w:t>.</w:t>
      </w:r>
    </w:p>
    <w:p w:rsidR="00AE3574" w:rsidRDefault="00AE357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322478" w:rsidRDefault="00322478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AE3574" w:rsidRDefault="00AE357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AE3574" w:rsidRDefault="00CC141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VALDIR OLIVEIRA,</w:t>
      </w:r>
      <w:r>
        <w:rPr>
          <w:rFonts w:ascii="Arial" w:hAnsi="Arial" w:cs="Arial"/>
        </w:rPr>
        <w:t xml:space="preserve"> Presidente da Câmara Municipal de Vereadores de Santa Maria, Rio Grande do Sul, </w:t>
      </w:r>
      <w:r>
        <w:rPr>
          <w:rFonts w:ascii="Arial" w:hAnsi="Arial" w:cs="Arial"/>
          <w:b/>
          <w:bCs/>
        </w:rPr>
        <w:t xml:space="preserve">FAZ SABER que, </w:t>
      </w:r>
      <w:r>
        <w:rPr>
          <w:rFonts w:ascii="Arial" w:hAnsi="Arial" w:cs="Arial"/>
        </w:rPr>
        <w:t xml:space="preserve">em conformidade com o que determina a Lei Orgânica do Município e o Regimento </w:t>
      </w:r>
      <w:r w:rsidRPr="00CC1411">
        <w:rPr>
          <w:rFonts w:ascii="Arial" w:hAnsi="Arial" w:cs="Arial"/>
        </w:rPr>
        <w:t xml:space="preserve">Interno da Câmara de Vereadores, declaro </w:t>
      </w:r>
      <w:r w:rsidR="009463DE">
        <w:rPr>
          <w:rFonts w:ascii="Arial" w:hAnsi="Arial" w:cs="Arial"/>
          <w:b/>
        </w:rPr>
        <w:t xml:space="preserve">PRORROGADO O PRAZO </w:t>
      </w:r>
      <w:r w:rsidR="009463DE" w:rsidRPr="009463DE">
        <w:rPr>
          <w:rFonts w:ascii="Arial" w:hAnsi="Arial" w:cs="Arial"/>
        </w:rPr>
        <w:t>da</w:t>
      </w:r>
      <w:r w:rsidR="009463DE">
        <w:rPr>
          <w:rFonts w:ascii="Arial" w:hAnsi="Arial" w:cs="Arial"/>
          <w:b/>
        </w:rPr>
        <w:t xml:space="preserve"> </w:t>
      </w:r>
      <w:r w:rsidR="009463DE">
        <w:rPr>
          <w:rFonts w:ascii="Arial" w:hAnsi="Arial" w:cs="Arial"/>
        </w:rPr>
        <w:t xml:space="preserve">Comissão Especial criada para tratar da Regularização Fundiária de áreas localizadas na Rua João Lino Preto, Bairro Pinheiro Machado, composta pelos Vereadores Adelar Vargas (Presidente), </w:t>
      </w:r>
      <w:proofErr w:type="spellStart"/>
      <w:r w:rsidR="009463DE">
        <w:rPr>
          <w:rFonts w:ascii="Arial" w:hAnsi="Arial" w:cs="Arial"/>
        </w:rPr>
        <w:t>Luci</w:t>
      </w:r>
      <w:proofErr w:type="spellEnd"/>
      <w:r w:rsidR="009463DE">
        <w:rPr>
          <w:rFonts w:ascii="Arial" w:hAnsi="Arial" w:cs="Arial"/>
        </w:rPr>
        <w:t xml:space="preserve"> </w:t>
      </w:r>
      <w:proofErr w:type="spellStart"/>
      <w:r w:rsidR="009463DE">
        <w:rPr>
          <w:rFonts w:ascii="Arial" w:hAnsi="Arial" w:cs="Arial"/>
        </w:rPr>
        <w:t>Duartes</w:t>
      </w:r>
      <w:proofErr w:type="spellEnd"/>
      <w:r w:rsidR="009463DE">
        <w:rPr>
          <w:rFonts w:ascii="Arial" w:hAnsi="Arial" w:cs="Arial"/>
        </w:rPr>
        <w:t xml:space="preserve"> (Vice-Presidente) e Alexandre Vargas (Relator), instituída pelo Ato Legislativo nº. 66/2021.</w:t>
      </w:r>
    </w:p>
    <w:p w:rsidR="009463DE" w:rsidRPr="00CC1411" w:rsidRDefault="009463DE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</w:p>
    <w:p w:rsidR="00AE3574" w:rsidRDefault="00AE3574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AE3574" w:rsidRDefault="00CC1411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GABINETE DA PRESIDÊNCIA DA CÂMARA DE VEREADORES</w:t>
      </w:r>
      <w:r w:rsidR="009463DE">
        <w:rPr>
          <w:rFonts w:ascii="Arial" w:hAnsi="Arial" w:cs="Arial"/>
        </w:rPr>
        <w:t>, aos vinte e quatro (24</w:t>
      </w:r>
      <w:r>
        <w:rPr>
          <w:rFonts w:ascii="Arial" w:hAnsi="Arial" w:cs="Arial"/>
        </w:rPr>
        <w:t xml:space="preserve">) dias do mês de março do ano de dois mil e vinte </w:t>
      </w:r>
      <w:proofErr w:type="gramStart"/>
      <w:r>
        <w:rPr>
          <w:rFonts w:ascii="Arial" w:hAnsi="Arial" w:cs="Arial"/>
        </w:rPr>
        <w:t>dois(</w:t>
      </w:r>
      <w:proofErr w:type="gramEnd"/>
      <w:r>
        <w:rPr>
          <w:rFonts w:ascii="Arial" w:hAnsi="Arial" w:cs="Arial"/>
        </w:rPr>
        <w:t xml:space="preserve">2022). </w:t>
      </w:r>
    </w:p>
    <w:p w:rsidR="00AE3574" w:rsidRDefault="00AE3574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AE3574" w:rsidRDefault="00AE3574">
      <w:pPr>
        <w:spacing w:after="120" w:line="360" w:lineRule="auto"/>
        <w:jc w:val="both"/>
        <w:rPr>
          <w:rFonts w:ascii="Arial" w:hAnsi="Arial" w:cs="Arial"/>
        </w:rPr>
      </w:pPr>
    </w:p>
    <w:p w:rsidR="00AE3574" w:rsidRDefault="00AE3574">
      <w:pPr>
        <w:jc w:val="center"/>
        <w:rPr>
          <w:rFonts w:ascii="Arial" w:hAnsi="Arial" w:cs="Arial"/>
          <w:b/>
          <w:bCs/>
        </w:rPr>
      </w:pPr>
    </w:p>
    <w:p w:rsidR="00AE3574" w:rsidRDefault="00AE3574">
      <w:pPr>
        <w:jc w:val="center"/>
        <w:rPr>
          <w:rFonts w:ascii="Arial" w:hAnsi="Arial" w:cs="Arial"/>
          <w:b/>
          <w:bCs/>
        </w:rPr>
      </w:pPr>
    </w:p>
    <w:p w:rsidR="00CC1411" w:rsidRDefault="00CC1411" w:rsidP="00CC141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Ver. Valdir Oliveira</w:t>
      </w:r>
    </w:p>
    <w:p w:rsidR="00CC1411" w:rsidRDefault="00CC1411" w:rsidP="00CC141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Presidente da CMVSM</w:t>
      </w:r>
    </w:p>
    <w:p w:rsidR="00CC1411" w:rsidRDefault="00CC1411" w:rsidP="00CC1411">
      <w:pPr>
        <w:spacing w:after="120"/>
        <w:rPr>
          <w:rFonts w:ascii="Arial" w:hAnsi="Arial" w:cs="Arial"/>
          <w:bCs/>
          <w:i/>
          <w:iCs/>
        </w:rPr>
      </w:pPr>
    </w:p>
    <w:p w:rsidR="00CC1411" w:rsidRDefault="00CC1411" w:rsidP="00CC1411">
      <w:pPr>
        <w:spacing w:after="120"/>
        <w:rPr>
          <w:rFonts w:ascii="Arial" w:hAnsi="Arial" w:cs="Arial"/>
          <w:b/>
          <w:bCs/>
          <w:i/>
          <w:iCs/>
        </w:rPr>
      </w:pPr>
    </w:p>
    <w:p w:rsidR="00CC1411" w:rsidRDefault="00CC1411" w:rsidP="00CC1411">
      <w:pPr>
        <w:spacing w:after="120"/>
        <w:rPr>
          <w:rFonts w:ascii="Arial" w:hAnsi="Arial" w:cs="Arial"/>
          <w:b/>
          <w:bCs/>
          <w:i/>
          <w:iCs/>
        </w:rPr>
      </w:pPr>
    </w:p>
    <w:p w:rsidR="00CC1411" w:rsidRDefault="00CC1411" w:rsidP="00CC1411">
      <w:pPr>
        <w:spacing w:after="120"/>
        <w:rPr>
          <w:rFonts w:ascii="Arial" w:hAnsi="Arial" w:cs="Arial"/>
          <w:b/>
          <w:bCs/>
          <w:i/>
          <w:iCs/>
        </w:rPr>
      </w:pPr>
    </w:p>
    <w:p w:rsidR="00CC1411" w:rsidRDefault="00CC1411" w:rsidP="00CC1411">
      <w:pPr>
        <w:spacing w:after="12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Registre-se e Publique-se</w:t>
      </w:r>
    </w:p>
    <w:p w:rsidR="00CC1411" w:rsidRDefault="00CC1411" w:rsidP="00CC1411">
      <w:pPr>
        <w:spacing w:after="120"/>
        <w:rPr>
          <w:rFonts w:ascii="Arial" w:hAnsi="Arial" w:cs="Arial"/>
          <w:b/>
          <w:bCs/>
        </w:rPr>
      </w:pPr>
    </w:p>
    <w:p w:rsidR="00CC1411" w:rsidRDefault="00CC1411" w:rsidP="00CC1411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Ver. Pablo Pacheco </w:t>
      </w:r>
    </w:p>
    <w:p w:rsidR="00CC1411" w:rsidRDefault="00CC1411" w:rsidP="00CC1411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1º Secretário</w:t>
      </w:r>
    </w:p>
    <w:p w:rsidR="00AE3574" w:rsidRDefault="00AE3574" w:rsidP="00CC1411">
      <w:pPr>
        <w:jc w:val="center"/>
        <w:rPr>
          <w:rFonts w:ascii="Arial" w:hAnsi="Arial" w:cs="Arial"/>
          <w:b/>
        </w:rPr>
      </w:pPr>
    </w:p>
    <w:sectPr w:rsidR="00AE3574" w:rsidSect="003A5C35">
      <w:headerReference w:type="default" r:id="rId7"/>
      <w:footerReference w:type="default" r:id="rId8"/>
      <w:pgSz w:w="12240" w:h="16838"/>
      <w:pgMar w:top="1985" w:right="1134" w:bottom="1287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478" w:rsidRDefault="00322478">
      <w:r>
        <w:separator/>
      </w:r>
    </w:p>
  </w:endnote>
  <w:endnote w:type="continuationSeparator" w:id="1">
    <w:p w:rsidR="00322478" w:rsidRDefault="00322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478" w:rsidRDefault="00322478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322478" w:rsidRDefault="00322478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</w:p>
  <w:p w:rsidR="00322478" w:rsidRDefault="00322478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322478" w:rsidRDefault="00322478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>
      <w:r>
        <w:rPr>
          <w:rStyle w:val="LinkdaInternet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>
      <w:r>
        <w:rPr>
          <w:rStyle w:val="LinkdaInternet"/>
          <w:rFonts w:ascii="Arial" w:hAnsi="Arial" w:cs="Arial"/>
          <w:sz w:val="16"/>
          <w:szCs w:val="16"/>
        </w:rPr>
        <w:t>www.camara-sm.rs.gov.br</w:t>
      </w:r>
    </w:hyperlink>
  </w:p>
  <w:p w:rsidR="00322478" w:rsidRDefault="00322478">
    <w:pPr>
      <w:pStyle w:val="Rodap"/>
    </w:pPr>
  </w:p>
  <w:p w:rsidR="00322478" w:rsidRDefault="00322478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478" w:rsidRDefault="00322478">
      <w:r>
        <w:separator/>
      </w:r>
    </w:p>
  </w:footnote>
  <w:footnote w:type="continuationSeparator" w:id="1">
    <w:p w:rsidR="00322478" w:rsidRDefault="00322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478" w:rsidRDefault="00322478">
    <w:pPr>
      <w:pStyle w:val="Cabealho"/>
      <w:jc w:val="right"/>
    </w:pPr>
    <w:r>
      <w:rPr>
        <w:noProof/>
      </w:rPr>
      <w:pict>
        <v:rect id="Figura1" o:spid="_x0000_s2051" style="position:absolute;left:0;text-align:left;margin-left:-9pt;margin-top:-.55pt;width:55.2pt;height:56.85pt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" o:allowincell="f" filled="f" stroked="f" strokeweight="0">
          <v:textbox inset=".35mm,.35mm,.35mm,.35mm">
            <w:txbxContent>
              <w:p w:rsidR="00322478" w:rsidRDefault="00322478">
                <w:pPr>
                  <w:pStyle w:val="Contedodoquadro"/>
                </w:pPr>
                <w:r>
                  <w:rPr>
                    <w:noProof/>
                  </w:rPr>
                  <w:drawing>
                    <wp:inline distT="0" distB="0" distL="0" distR="0">
                      <wp:extent cx="676275" cy="695325"/>
                      <wp:effectExtent l="0" t="0" r="0" b="0"/>
                      <wp:docPr id="3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6953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>
      <w:rPr>
        <w:noProof/>
      </w:rPr>
      <w:pict>
        <v:line id="Line 6" o:spid="_x0000_s2050" style="position:absolute;left:0;text-align:lef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pt,44.45pt" to="287.8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" o:allowincell="f" strokeweight="0"/>
      </w:pict>
    </w:r>
    <w:r>
      <w:rPr>
        <w:noProof/>
      </w:rPr>
      <w:pict>
        <v:rect id="Figura2" o:spid="_x0000_s2049" style="position:absolute;left:0;text-align:left;margin-left:99pt;margin-top:8.95pt;width:271.35pt;height:35.55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" o:allowincell="f" filled="f" stroked="f" strokeweight="0">
          <v:textbox>
            <w:txbxContent>
              <w:p w:rsidR="00322478" w:rsidRDefault="00322478">
                <w:pPr>
                  <w:pStyle w:val="Contedodoquadro"/>
                  <w:jc w:val="center"/>
                  <w:rPr>
                    <w:rFonts w:ascii="Tahoma" w:hAnsi="Tahoma"/>
                    <w:b/>
                    <w:sz w:val="22"/>
                    <w:szCs w:val="22"/>
                  </w:rPr>
                </w:pPr>
                <w:r>
                  <w:rPr>
                    <w:rFonts w:ascii="Tahoma" w:hAnsi="Tahoma"/>
                    <w:b/>
                    <w:sz w:val="22"/>
                    <w:szCs w:val="22"/>
                  </w:rPr>
                  <w:t>Câmara Municipal de Vereadores Santa Maria</w:t>
                </w:r>
              </w:p>
              <w:p w:rsidR="00322478" w:rsidRDefault="00322478">
                <w:pPr>
                  <w:pStyle w:val="Contedodoquadro"/>
                  <w:jc w:val="center"/>
                  <w:rPr>
                    <w:rFonts w:ascii="Tahoma" w:hAnsi="Tahoma"/>
                    <w:b/>
                    <w:i/>
                    <w:sz w:val="22"/>
                    <w:szCs w:val="22"/>
                  </w:rPr>
                </w:pPr>
                <w:r>
                  <w:rPr>
                    <w:rFonts w:ascii="Tahoma" w:hAnsi="Tahoma"/>
                    <w:b/>
                    <w:i/>
                    <w:sz w:val="22"/>
                    <w:szCs w:val="22"/>
                  </w:rPr>
                  <w:t xml:space="preserve">Centro Democrático </w:t>
                </w:r>
                <w:proofErr w:type="spellStart"/>
                <w:r>
                  <w:rPr>
                    <w:rFonts w:ascii="Tahoma" w:hAnsi="Tahoma"/>
                    <w:b/>
                    <w:i/>
                    <w:sz w:val="22"/>
                    <w:szCs w:val="22"/>
                  </w:rPr>
                  <w:t>Adelmo</w:t>
                </w:r>
                <w:proofErr w:type="spellEnd"/>
                <w:r>
                  <w:rPr>
                    <w:rFonts w:ascii="Tahoma" w:hAnsi="Tahoma"/>
                    <w:b/>
                    <w:i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Tahoma" w:hAnsi="Tahoma"/>
                    <w:b/>
                    <w:i/>
                    <w:sz w:val="22"/>
                    <w:szCs w:val="22"/>
                  </w:rPr>
                  <w:t>Simas</w:t>
                </w:r>
                <w:proofErr w:type="spellEnd"/>
                <w:r>
                  <w:rPr>
                    <w:rFonts w:ascii="Tahoma" w:hAnsi="Tahoma"/>
                    <w:b/>
                    <w:i/>
                    <w:sz w:val="22"/>
                    <w:szCs w:val="22"/>
                  </w:rPr>
                  <w:t xml:space="preserve"> Genro</w:t>
                </w:r>
              </w:p>
            </w:txbxContent>
          </v:textbox>
          <w10:wrap type="squar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E3574"/>
    <w:rsid w:val="00322478"/>
    <w:rsid w:val="003A5C35"/>
    <w:rsid w:val="009463DE"/>
    <w:rsid w:val="00AE3574"/>
    <w:rsid w:val="00BB6670"/>
    <w:rsid w:val="00CC1411"/>
    <w:rsid w:val="00FD2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995"/>
    <w:pPr>
      <w:suppressAutoHyphens w:val="0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FA5995"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rsid w:val="00FA5995"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semiHidden/>
    <w:rsid w:val="00FA5995"/>
    <w:rPr>
      <w:color w:val="0000FF"/>
      <w:u w:val="single"/>
    </w:rPr>
  </w:style>
  <w:style w:type="character" w:customStyle="1" w:styleId="Linkdainternetvisitado">
    <w:name w:val="Link da internet visitado"/>
    <w:basedOn w:val="Fontepargpadro"/>
    <w:semiHidden/>
    <w:rsid w:val="00FA5995"/>
    <w:rPr>
      <w:color w:val="800080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qFormat/>
    <w:rsid w:val="004F1E93"/>
    <w:rPr>
      <w:sz w:val="24"/>
      <w:szCs w:val="24"/>
    </w:rPr>
  </w:style>
  <w:style w:type="paragraph" w:styleId="Ttulo">
    <w:name w:val="Title"/>
    <w:basedOn w:val="Normal"/>
    <w:next w:val="Corpodetexto"/>
    <w:qFormat/>
    <w:rsid w:val="003A5C3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semiHidden/>
    <w:rsid w:val="00FA5995"/>
    <w:pPr>
      <w:spacing w:line="360" w:lineRule="auto"/>
    </w:pPr>
    <w:rPr>
      <w:rFonts w:ascii="Tahoma" w:hAnsi="Tahoma" w:cs="Tahoma"/>
      <w:b/>
      <w:bCs/>
      <w:sz w:val="28"/>
    </w:rPr>
  </w:style>
  <w:style w:type="paragraph" w:styleId="Lista">
    <w:name w:val="List"/>
    <w:basedOn w:val="Corpodetexto"/>
    <w:rsid w:val="003A5C35"/>
    <w:rPr>
      <w:rFonts w:cs="Arial Unicode MS"/>
    </w:rPr>
  </w:style>
  <w:style w:type="paragraph" w:styleId="Legenda">
    <w:name w:val="caption"/>
    <w:basedOn w:val="Normal"/>
    <w:qFormat/>
    <w:rsid w:val="003A5C35"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rsid w:val="003A5C35"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  <w:rsid w:val="003A5C35"/>
  </w:style>
  <w:style w:type="paragraph" w:styleId="Cabealho">
    <w:name w:val="header"/>
    <w:basedOn w:val="Normal"/>
    <w:semiHidden/>
    <w:rsid w:val="00FA599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rsid w:val="00FA5995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FA5995"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634240"/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E4A68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  <w:rsid w:val="003A5C3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/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E7B4-120D-4A1E-9246-344955AA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dirlegis1</cp:lastModifiedBy>
  <cp:revision>3</cp:revision>
  <cp:lastPrinted>2022-03-28T13:00:00Z</cp:lastPrinted>
  <dcterms:created xsi:type="dcterms:W3CDTF">2022-03-28T12:34:00Z</dcterms:created>
  <dcterms:modified xsi:type="dcterms:W3CDTF">2022-03-28T13:01:00Z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cmvsm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