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100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477E46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(</w:t>
      </w:r>
      <w:r w:rsidR="00477E46">
        <w:rPr>
          <w:rFonts w:ascii="Times New Roman" w:hAnsi="Times New Roman"/>
        </w:rPr>
        <w:t>quinze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B75462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B75462">
        <w:rPr>
          <w:rFonts w:ascii="Times New Roman" w:hAnsi="Times New Roman"/>
        </w:rPr>
        <w:t xml:space="preserve"> </w:t>
      </w:r>
      <w:r w:rsidR="00477E46">
        <w:rPr>
          <w:rFonts w:ascii="Times New Roman" w:hAnsi="Times New Roman"/>
        </w:rPr>
        <w:t xml:space="preserve">VILMOR </w:t>
      </w:r>
      <w:r w:rsidR="00477E46" w:rsidRPr="00477E46">
        <w:rPr>
          <w:rFonts w:ascii="Times New Roman" w:hAnsi="Times New Roman"/>
        </w:rPr>
        <w:t xml:space="preserve">JOÃO </w:t>
      </w:r>
      <w:r w:rsidR="00477E46">
        <w:rPr>
          <w:rFonts w:ascii="Times New Roman" w:hAnsi="Times New Roman"/>
        </w:rPr>
        <w:t>MONTAGNER SEGATTO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B75462">
        <w:rPr>
          <w:b/>
          <w:sz w:val="28"/>
        </w:rPr>
        <w:t>PABLO PACHECO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</w:t>
      </w:r>
      <w:r w:rsidR="00711F7E">
        <w:rPr>
          <w:sz w:val="28"/>
        </w:rPr>
        <w:t xml:space="preserve"> em exercício </w:t>
      </w:r>
      <w:r w:rsidR="00FF5620">
        <w:rPr>
          <w:sz w:val="28"/>
        </w:rPr>
        <w:t>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477E46">
        <w:rPr>
          <w:sz w:val="28"/>
        </w:rPr>
        <w:t>15</w:t>
      </w:r>
      <w:r w:rsidR="00820590">
        <w:rPr>
          <w:sz w:val="28"/>
        </w:rPr>
        <w:t xml:space="preserve"> (</w:t>
      </w:r>
      <w:r w:rsidR="00477E46">
        <w:rPr>
          <w:sz w:val="28"/>
        </w:rPr>
        <w:t>quinze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477E46">
        <w:rPr>
          <w:sz w:val="28"/>
        </w:rPr>
        <w:t>3/01</w:t>
      </w:r>
      <w:r w:rsidR="00820590">
        <w:rPr>
          <w:sz w:val="28"/>
        </w:rPr>
        <w:t>/2020 a 0</w:t>
      </w:r>
      <w:r w:rsidR="00477E46">
        <w:rPr>
          <w:sz w:val="28"/>
        </w:rPr>
        <w:t>2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/2021</w:t>
      </w:r>
      <w:r w:rsidR="0018431F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477E46" w:rsidRPr="00477E46">
        <w:rPr>
          <w:b/>
          <w:sz w:val="28"/>
        </w:rPr>
        <w:t>VILMOR JOÃO MONTAGNER SEGATTO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711F7E">
        <w:rPr>
          <w:bCs/>
          <w:sz w:val="28"/>
        </w:rPr>
        <w:t>01 de fevereiro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711F7E">
        <w:t xml:space="preserve">vinte e quatro </w:t>
      </w:r>
      <w:r w:rsidR="007D6414">
        <w:t>dia</w:t>
      </w:r>
      <w:r w:rsidR="00745D9A">
        <w:t>s</w:t>
      </w:r>
      <w:r w:rsidR="00711F7E">
        <w:t xml:space="preserve"> </w:t>
      </w:r>
      <w:r w:rsidR="00704B72">
        <w:t xml:space="preserve">do mês de </w:t>
      </w:r>
      <w:r w:rsidR="00711F7E">
        <w:t>janeir</w:t>
      </w:r>
      <w:r w:rsidR="00B83055">
        <w:t>o</w:t>
      </w:r>
      <w:r w:rsidR="00711F7E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bCs/>
          <w:sz w:val="28"/>
          <w:szCs w:val="28"/>
        </w:rPr>
      </w:pPr>
      <w:r w:rsidRPr="5AE7A5E8">
        <w:rPr>
          <w:b/>
          <w:bCs/>
          <w:sz w:val="28"/>
          <w:szCs w:val="28"/>
        </w:rPr>
        <w:t>Verª. LORENA DOS SANTOS</w:t>
      </w:r>
    </w:p>
    <w:p w:rsidR="00203BAF" w:rsidRPr="00306E01" w:rsidRDefault="00B75462" w:rsidP="00B75462">
      <w:pPr>
        <w:rPr>
          <w:sz w:val="28"/>
        </w:rPr>
      </w:pPr>
      <w:r w:rsidRPr="5AE7A5E8">
        <w:rPr>
          <w:b/>
          <w:bCs/>
          <w:sz w:val="28"/>
          <w:szCs w:val="28"/>
        </w:rPr>
        <w:t>2ª. Secretária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5A" w:rsidRDefault="0035185A">
      <w:r>
        <w:separator/>
      </w:r>
    </w:p>
  </w:endnote>
  <w:endnote w:type="continuationSeparator" w:id="1">
    <w:p w:rsidR="0035185A" w:rsidRDefault="0035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5A" w:rsidRDefault="0035185A">
      <w:r>
        <w:separator/>
      </w:r>
    </w:p>
  </w:footnote>
  <w:footnote w:type="continuationSeparator" w:id="1">
    <w:p w:rsidR="0035185A" w:rsidRDefault="0035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96A43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17A-BBE9-436B-A2D5-D08657A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894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2020-02-04T20:02:00Z</cp:lastPrinted>
  <dcterms:created xsi:type="dcterms:W3CDTF">2022-01-24T13:02:00Z</dcterms:created>
  <dcterms:modified xsi:type="dcterms:W3CDTF">2022-01-24T13:05:00Z</dcterms:modified>
</cp:coreProperties>
</file>