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EF" w:rsidRDefault="002E7C8D">
      <w:pPr>
        <w:pStyle w:val="LO-normal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DECRETO EXECUTIVO Nº 56, DE 5 D</w:t>
      </w:r>
      <w:r>
        <w:rPr>
          <w:b/>
          <w:bCs/>
          <w:sz w:val="24"/>
          <w:szCs w:val="24"/>
          <w:highlight w:val="white"/>
        </w:rPr>
        <w:t xml:space="preserve">E JULHO </w:t>
      </w:r>
      <w:r>
        <w:rPr>
          <w:b/>
          <w:bCs/>
          <w:sz w:val="24"/>
          <w:szCs w:val="24"/>
        </w:rPr>
        <w:t>DE 2022</w:t>
      </w:r>
    </w:p>
    <w:p w:rsidR="005C50EF" w:rsidRDefault="005C50EF">
      <w:pPr>
        <w:spacing w:after="0" w:line="240" w:lineRule="auto"/>
        <w:rPr>
          <w:sz w:val="24"/>
          <w:szCs w:val="24"/>
        </w:rPr>
      </w:pPr>
    </w:p>
    <w:p w:rsidR="005C50EF" w:rsidRDefault="002E7C8D">
      <w:pPr>
        <w:spacing w:after="0" w:line="240" w:lineRule="auto"/>
        <w:ind w:left="5102"/>
        <w:jc w:val="both"/>
      </w:pPr>
      <w:bookmarkStart w:id="1" w:name="__DdeLink__123_3069473158"/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Altera o art. 3º do D</w:t>
      </w:r>
      <w:bookmarkStart w:id="2" w:name="__DdeLink__284_1608681306"/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ecreto Executivo nº 037, de 4 de março de 2004, que regulamenta a Lei Municipal nº 4740, de 24 de dezembro de 2003, com referência a autonomia financeira das escolas municipais</w:t>
      </w:r>
      <w:bookmarkEnd w:id="1"/>
      <w:bookmarkEnd w:id="2"/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, alterado</w:t>
      </w: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 pelo Decreto Executivo nº 36, de 19 de abril de 2022.</w:t>
      </w:r>
    </w:p>
    <w:p w:rsidR="005C50EF" w:rsidRDefault="005C50EF">
      <w:pPr>
        <w:spacing w:after="0" w:line="240" w:lineRule="auto"/>
        <w:ind w:left="5102"/>
        <w:jc w:val="both"/>
        <w:rPr>
          <w:sz w:val="24"/>
          <w:szCs w:val="24"/>
        </w:rPr>
      </w:pPr>
    </w:p>
    <w:p w:rsidR="005C50EF" w:rsidRDefault="002E7C8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>, no uso das atribuições que lhe são conferidas em Lei,</w:t>
      </w:r>
    </w:p>
    <w:p w:rsidR="005C50EF" w:rsidRDefault="005C50EF">
      <w:pPr>
        <w:spacing w:after="0" w:line="240" w:lineRule="auto"/>
        <w:jc w:val="both"/>
        <w:rPr>
          <w:sz w:val="24"/>
          <w:szCs w:val="24"/>
        </w:rPr>
      </w:pPr>
    </w:p>
    <w:p w:rsidR="005C50EF" w:rsidRDefault="002E7C8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 E C R E T A:</w:t>
      </w:r>
    </w:p>
    <w:p w:rsidR="005C50EF" w:rsidRDefault="005C50EF">
      <w:pPr>
        <w:pStyle w:val="Default"/>
        <w:ind w:right="-144"/>
        <w:jc w:val="both"/>
        <w:rPr>
          <w:rFonts w:ascii="Calibri" w:hAnsi="Calibri" w:cs="Calibri"/>
          <w:bCs/>
        </w:rPr>
      </w:pPr>
    </w:p>
    <w:p w:rsidR="005C50EF" w:rsidRDefault="002E7C8D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1º Inclui o inciso III no art. 3º do D</w:t>
      </w: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ecreto Executivo nº 037, de 4 de março de 2004, q</w:t>
      </w: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ue regulamenta a Lei Municipal nº 4740, de 24 de dezembro de 2003, com referência a autonomia financeira das escolas municipais</w:t>
      </w:r>
      <w:r>
        <w:rPr>
          <w:sz w:val="24"/>
          <w:szCs w:val="24"/>
        </w:rPr>
        <w:t xml:space="preserve">, </w:t>
      </w: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alterado pelo Decreto Executivo nº 36, de 19 de abril de 2022, </w:t>
      </w:r>
      <w:r>
        <w:rPr>
          <w:sz w:val="24"/>
          <w:szCs w:val="24"/>
        </w:rPr>
        <w:t>que passa a vigorar com a seguinte redação:</w:t>
      </w:r>
    </w:p>
    <w:p w:rsidR="005C50EF" w:rsidRDefault="005C50EF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5C50EF" w:rsidRDefault="002E7C8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“Art. 3º ...</w:t>
      </w:r>
    </w:p>
    <w:p w:rsidR="005C50EF" w:rsidRDefault="002E7C8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</w:p>
    <w:p w:rsidR="005C50EF" w:rsidRDefault="002E7C8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>
        <w:rPr>
          <w:sz w:val="24"/>
          <w:szCs w:val="24"/>
        </w:rPr>
        <w:t xml:space="preserve"> - no exercício financeiro de 2022, extraordinariamente será efetuado um repasse de R$ 20.000,00 para cada escola que possui seu conselho escolar ativo no segundo </w:t>
      </w:r>
      <w:proofErr w:type="gramStart"/>
      <w:r>
        <w:rPr>
          <w:sz w:val="24"/>
          <w:szCs w:val="24"/>
        </w:rPr>
        <w:t>semestre.”</w:t>
      </w:r>
      <w:proofErr w:type="gramEnd"/>
    </w:p>
    <w:p w:rsidR="005C50EF" w:rsidRDefault="005C50E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C50EF" w:rsidRDefault="002E7C8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</w:t>
      </w:r>
      <w:r>
        <w:rPr>
          <w:rFonts w:cs="Arial"/>
          <w:color w:val="000000"/>
          <w:sz w:val="24"/>
          <w:szCs w:val="24"/>
        </w:rPr>
        <w:t>Este Decreto Executivo entra vigor na data de sua publicação.</w:t>
      </w:r>
    </w:p>
    <w:p w:rsidR="005C50EF" w:rsidRDefault="005C50EF">
      <w:pPr>
        <w:spacing w:after="0" w:line="240" w:lineRule="auto"/>
        <w:ind w:firstLine="1701"/>
        <w:jc w:val="both"/>
        <w:rPr>
          <w:rFonts w:cs="Arial"/>
          <w:bCs/>
          <w:color w:val="000000"/>
          <w:sz w:val="24"/>
          <w:szCs w:val="24"/>
        </w:rPr>
      </w:pPr>
    </w:p>
    <w:p w:rsidR="005C50EF" w:rsidRDefault="002E7C8D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Gabinete d</w:t>
      </w:r>
      <w:r>
        <w:rPr>
          <w:b/>
          <w:sz w:val="24"/>
          <w:szCs w:val="24"/>
        </w:rPr>
        <w:t>o Prefeito</w:t>
      </w:r>
      <w:r>
        <w:rPr>
          <w:sz w:val="24"/>
          <w:szCs w:val="24"/>
        </w:rPr>
        <w:t>, em Santa Maria, aos 5 dias do mês de julho de 2022.</w:t>
      </w:r>
    </w:p>
    <w:p w:rsidR="005C50EF" w:rsidRDefault="005C50E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C50EF" w:rsidRDefault="005C50E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C50EF" w:rsidRDefault="005C50E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C50EF" w:rsidRDefault="005C50EF">
      <w:pPr>
        <w:spacing w:after="0" w:line="240" w:lineRule="auto"/>
        <w:ind w:firstLine="1701"/>
        <w:jc w:val="both"/>
        <w:rPr>
          <w:b/>
          <w:sz w:val="24"/>
          <w:szCs w:val="24"/>
        </w:rPr>
      </w:pPr>
    </w:p>
    <w:p w:rsidR="005C50EF" w:rsidRDefault="005C50EF">
      <w:pPr>
        <w:spacing w:after="0" w:line="240" w:lineRule="auto"/>
        <w:ind w:firstLine="1701"/>
        <w:jc w:val="both"/>
        <w:rPr>
          <w:b/>
          <w:sz w:val="24"/>
          <w:szCs w:val="24"/>
        </w:rPr>
      </w:pPr>
    </w:p>
    <w:p w:rsidR="005C50EF" w:rsidRDefault="002E7C8D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 xml:space="preserve">Jorge </w:t>
      </w:r>
      <w:proofErr w:type="spellStart"/>
      <w:r>
        <w:rPr>
          <w:b/>
          <w:sz w:val="24"/>
          <w:szCs w:val="24"/>
        </w:rPr>
        <w:t>Cladistone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Pozzobom</w:t>
      </w:r>
      <w:proofErr w:type="spellEnd"/>
    </w:p>
    <w:p w:rsidR="005C50EF" w:rsidRDefault="002E7C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sectPr w:rsidR="005C50EF">
      <w:headerReference w:type="default" r:id="rId6"/>
      <w:footerReference w:type="default" r:id="rId7"/>
      <w:pgSz w:w="11906" w:h="16838"/>
      <w:pgMar w:top="2552" w:right="1134" w:bottom="2495" w:left="1701" w:header="851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8D" w:rsidRDefault="002E7C8D">
      <w:pPr>
        <w:spacing w:after="0" w:line="240" w:lineRule="auto"/>
      </w:pPr>
      <w:r>
        <w:separator/>
      </w:r>
    </w:p>
  </w:endnote>
  <w:endnote w:type="continuationSeparator" w:id="0">
    <w:p w:rsidR="002E7C8D" w:rsidRDefault="002E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EF" w:rsidRDefault="002E7C8D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eastAsia="Arial" w:cs="Arial"/>
        <w:b/>
        <w:color w:val="000000"/>
        <w:sz w:val="18"/>
        <w:szCs w:val="18"/>
      </w:rPr>
      <w:t>Rua Venâncio Aires, nº 2277 · 3º Andar · Centro · Santa Maria / RS</w:t>
    </w:r>
  </w:p>
  <w:p w:rsidR="005C50EF" w:rsidRDefault="002E7C8D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eastAsia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5C50EF" w:rsidRDefault="002E7C8D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eastAsia="Arial" w:cs="Arial"/>
        <w:b/>
        <w:color w:val="000000"/>
        <w:sz w:val="18"/>
        <w:szCs w:val="18"/>
        <w:lang w:val="en-US"/>
      </w:rPr>
      <w:t>www.santamaria.rs.gov.br</w:t>
    </w:r>
  </w:p>
  <w:p w:rsidR="005C50EF" w:rsidRDefault="005C50EF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8D" w:rsidRDefault="002E7C8D">
      <w:pPr>
        <w:spacing w:after="0" w:line="240" w:lineRule="auto"/>
      </w:pPr>
      <w:r>
        <w:separator/>
      </w:r>
    </w:p>
  </w:footnote>
  <w:footnote w:type="continuationSeparator" w:id="0">
    <w:p w:rsidR="002E7C8D" w:rsidRDefault="002E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EF" w:rsidRDefault="002E7C8D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noProof/>
        <w:lang w:eastAsia="pt-BR" w:bidi="ar-SA"/>
      </w:rPr>
      <w:drawing>
        <wp:anchor distT="0" distB="0" distL="18415" distR="0" simplePos="0" relativeHeight="2" behindDoc="1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-95250</wp:posOffset>
          </wp:positionV>
          <wp:extent cx="1296035" cy="5562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</w:rPr>
      <w:t>ESTADO DO RIO GRANDE DO SUL</w:t>
    </w:r>
  </w:p>
  <w:p w:rsidR="005C50EF" w:rsidRDefault="002E7C8D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5C50EF" w:rsidRDefault="002E7C8D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>Secretaria de Município de Administração e Gestão de pessoas</w:t>
    </w:r>
  </w:p>
  <w:p w:rsidR="005C50EF" w:rsidRDefault="002E7C8D">
    <w:pPr>
      <w:widowControl/>
      <w:tabs>
        <w:tab w:val="center" w:pos="4535"/>
      </w:tabs>
      <w:spacing w:after="0" w:line="240" w:lineRule="auto"/>
    </w:pPr>
    <w:r>
      <w:rPr>
        <w:rFonts w:ascii="Arial" w:eastAsia="Arial" w:hAnsi="Arial" w:cs="Arial"/>
        <w:b/>
        <w:color w:val="000000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EF"/>
    <w:rsid w:val="002E7C8D"/>
    <w:rsid w:val="005C50EF"/>
    <w:rsid w:val="005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DDC4F-0262-42F9-A971-E7043446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38"/>
    <w:pPr>
      <w:widowControl w:val="0"/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702A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702A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702A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702A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qFormat/>
    <w:rsid w:val="00702A3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qFormat/>
    <w:rsid w:val="00702A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2z0">
    <w:name w:val="WW8Num2z0"/>
    <w:qFormat/>
    <w:rsid w:val="00702A38"/>
  </w:style>
  <w:style w:type="character" w:customStyle="1" w:styleId="nfaseforte">
    <w:name w:val="Ênfase forte"/>
    <w:qFormat/>
    <w:rsid w:val="00702A38"/>
    <w:rPr>
      <w:b/>
      <w:bCs/>
    </w:rPr>
  </w:style>
  <w:style w:type="character" w:customStyle="1" w:styleId="WW8Num16z0">
    <w:name w:val="WW8Num16z0"/>
    <w:qFormat/>
    <w:rsid w:val="00702A38"/>
    <w:rPr>
      <w:rFonts w:cs="Calibri"/>
      <w:sz w:val="24"/>
      <w:szCs w:val="24"/>
    </w:rPr>
  </w:style>
  <w:style w:type="character" w:customStyle="1" w:styleId="WW8Num16z1">
    <w:name w:val="WW8Num16z1"/>
    <w:qFormat/>
    <w:rsid w:val="00702A38"/>
  </w:style>
  <w:style w:type="character" w:customStyle="1" w:styleId="WW8Num16z2">
    <w:name w:val="WW8Num16z2"/>
    <w:qFormat/>
    <w:rsid w:val="00702A38"/>
  </w:style>
  <w:style w:type="character" w:customStyle="1" w:styleId="WW8Num16z3">
    <w:name w:val="WW8Num16z3"/>
    <w:qFormat/>
    <w:rsid w:val="00702A38"/>
  </w:style>
  <w:style w:type="character" w:customStyle="1" w:styleId="WW8Num16z4">
    <w:name w:val="WW8Num16z4"/>
    <w:qFormat/>
    <w:rsid w:val="00702A38"/>
  </w:style>
  <w:style w:type="character" w:customStyle="1" w:styleId="WW8Num16z5">
    <w:name w:val="WW8Num16z5"/>
    <w:qFormat/>
    <w:rsid w:val="00702A38"/>
  </w:style>
  <w:style w:type="character" w:customStyle="1" w:styleId="WW8Num16z6">
    <w:name w:val="WW8Num16z6"/>
    <w:qFormat/>
    <w:rsid w:val="00702A38"/>
  </w:style>
  <w:style w:type="character" w:customStyle="1" w:styleId="WW8Num16z7">
    <w:name w:val="WW8Num16z7"/>
    <w:qFormat/>
    <w:rsid w:val="00702A38"/>
  </w:style>
  <w:style w:type="character" w:customStyle="1" w:styleId="WW8Num16z8">
    <w:name w:val="WW8Num16z8"/>
    <w:qFormat/>
    <w:rsid w:val="00702A38"/>
  </w:style>
  <w:style w:type="character" w:customStyle="1" w:styleId="WW8Num14z0">
    <w:name w:val="WW8Num14z0"/>
    <w:qFormat/>
    <w:rsid w:val="00702A38"/>
    <w:rPr>
      <w:rFonts w:cs="Calibri"/>
      <w:sz w:val="24"/>
      <w:szCs w:val="24"/>
    </w:rPr>
  </w:style>
  <w:style w:type="character" w:customStyle="1" w:styleId="WW8Num14z1">
    <w:name w:val="WW8Num14z1"/>
    <w:qFormat/>
    <w:rsid w:val="00702A38"/>
  </w:style>
  <w:style w:type="character" w:customStyle="1" w:styleId="WW8Num14z2">
    <w:name w:val="WW8Num14z2"/>
    <w:qFormat/>
    <w:rsid w:val="00702A38"/>
  </w:style>
  <w:style w:type="character" w:customStyle="1" w:styleId="WW8Num14z3">
    <w:name w:val="WW8Num14z3"/>
    <w:qFormat/>
    <w:rsid w:val="00702A38"/>
  </w:style>
  <w:style w:type="character" w:customStyle="1" w:styleId="WW8Num14z4">
    <w:name w:val="WW8Num14z4"/>
    <w:qFormat/>
    <w:rsid w:val="00702A38"/>
  </w:style>
  <w:style w:type="character" w:customStyle="1" w:styleId="WW8Num14z5">
    <w:name w:val="WW8Num14z5"/>
    <w:qFormat/>
    <w:rsid w:val="00702A38"/>
  </w:style>
  <w:style w:type="character" w:customStyle="1" w:styleId="WW8Num14z6">
    <w:name w:val="WW8Num14z6"/>
    <w:qFormat/>
    <w:rsid w:val="00702A38"/>
  </w:style>
  <w:style w:type="character" w:customStyle="1" w:styleId="WW8Num14z7">
    <w:name w:val="WW8Num14z7"/>
    <w:qFormat/>
    <w:rsid w:val="00702A38"/>
  </w:style>
  <w:style w:type="character" w:customStyle="1" w:styleId="WW8Num14z8">
    <w:name w:val="WW8Num14z8"/>
    <w:qFormat/>
    <w:rsid w:val="00702A38"/>
  </w:style>
  <w:style w:type="character" w:customStyle="1" w:styleId="CabealhoChar">
    <w:name w:val="Cabeçalho Char"/>
    <w:basedOn w:val="Fontepargpadro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CabealhoChar1">
    <w:name w:val="Cabeçalho Char1"/>
    <w:basedOn w:val="Fontepargpadro"/>
    <w:uiPriority w:val="99"/>
    <w:semiHidden/>
    <w:qFormat/>
    <w:rsid w:val="00F618E7"/>
    <w:rPr>
      <w:rFonts w:cs="Mangal"/>
      <w:color w:val="00000A"/>
      <w:sz w:val="22"/>
      <w:szCs w:val="20"/>
    </w:rPr>
  </w:style>
  <w:style w:type="character" w:customStyle="1" w:styleId="RodapChar1">
    <w:name w:val="Rodapé Char1"/>
    <w:basedOn w:val="Fontepargpadro"/>
    <w:uiPriority w:val="99"/>
    <w:semiHidden/>
    <w:qFormat/>
    <w:rsid w:val="00F618E7"/>
    <w:rPr>
      <w:rFonts w:cs="Mangal"/>
      <w:color w:val="00000A"/>
      <w:sz w:val="22"/>
      <w:szCs w:val="20"/>
    </w:rPr>
  </w:style>
  <w:style w:type="character" w:customStyle="1" w:styleId="CabealhoChar2">
    <w:name w:val="Cabeçalho Char2"/>
    <w:basedOn w:val="Fontepargpadro"/>
    <w:link w:val="Cabealho"/>
    <w:uiPriority w:val="99"/>
    <w:semiHidden/>
    <w:qFormat/>
    <w:rsid w:val="00267537"/>
    <w:rPr>
      <w:rFonts w:cs="Mangal"/>
      <w:color w:val="00000A"/>
      <w:sz w:val="22"/>
      <w:szCs w:val="20"/>
    </w:rPr>
  </w:style>
  <w:style w:type="character" w:customStyle="1" w:styleId="RodapChar2">
    <w:name w:val="Rodapé Char2"/>
    <w:basedOn w:val="Fontepargpadro"/>
    <w:link w:val="Rodap"/>
    <w:uiPriority w:val="99"/>
    <w:semiHidden/>
    <w:qFormat/>
    <w:rsid w:val="00267537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702A38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702A38"/>
    <w:pPr>
      <w:spacing w:after="140" w:line="276" w:lineRule="auto"/>
    </w:pPr>
  </w:style>
  <w:style w:type="paragraph" w:styleId="Lista">
    <w:name w:val="List"/>
    <w:basedOn w:val="Corpodetexto"/>
    <w:rsid w:val="00702A38"/>
    <w:rPr>
      <w:rFonts w:cs="Lucida Sans"/>
    </w:rPr>
  </w:style>
  <w:style w:type="paragraph" w:customStyle="1" w:styleId="Legenda1">
    <w:name w:val="Legenda1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02A38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qFormat/>
    <w:rsid w:val="00702A38"/>
    <w:rPr>
      <w:color w:val="00000A"/>
      <w:sz w:val="22"/>
    </w:rPr>
  </w:style>
  <w:style w:type="paragraph" w:styleId="Subttulo">
    <w:name w:val="Subtitle"/>
    <w:basedOn w:val="LO-normal"/>
    <w:qFormat/>
    <w:rsid w:val="00702A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2"/>
    <w:uiPriority w:val="99"/>
    <w:semiHidden/>
    <w:unhideWhenUsed/>
    <w:rsid w:val="0026753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Rodap">
    <w:name w:val="footer"/>
    <w:basedOn w:val="Normal"/>
    <w:link w:val="RodapChar2"/>
    <w:uiPriority w:val="99"/>
    <w:semiHidden/>
    <w:unhideWhenUsed/>
    <w:rsid w:val="0026753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Default">
    <w:name w:val="Default"/>
    <w:qFormat/>
    <w:rsid w:val="00702A38"/>
    <w:pPr>
      <w:suppressAutoHyphens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rsid w:val="00702A38"/>
    <w:pPr>
      <w:suppressLineNumbers/>
    </w:pPr>
  </w:style>
  <w:style w:type="paragraph" w:styleId="NormalWeb">
    <w:name w:val="Normal (Web)"/>
    <w:basedOn w:val="Normal"/>
    <w:qFormat/>
    <w:rsid w:val="00702A3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8Num2">
    <w:name w:val="WW8Num2"/>
    <w:qFormat/>
    <w:rsid w:val="00702A38"/>
  </w:style>
  <w:style w:type="numbering" w:customStyle="1" w:styleId="WW8Num16">
    <w:name w:val="WW8Num16"/>
    <w:qFormat/>
    <w:rsid w:val="00702A38"/>
  </w:style>
  <w:style w:type="numbering" w:customStyle="1" w:styleId="WW8Num14">
    <w:name w:val="WW8Num14"/>
    <w:qFormat/>
    <w:rsid w:val="00702A38"/>
  </w:style>
  <w:style w:type="table" w:customStyle="1" w:styleId="TableNormal">
    <w:name w:val="Table Normal"/>
    <w:rsid w:val="00702A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Sangoi Frozza</dc:creator>
  <dc:description/>
  <cp:lastModifiedBy>dirlegis3</cp:lastModifiedBy>
  <cp:revision>2</cp:revision>
  <cp:lastPrinted>2022-07-05T11:41:00Z</cp:lastPrinted>
  <dcterms:created xsi:type="dcterms:W3CDTF">2022-07-11T11:27:00Z</dcterms:created>
  <dcterms:modified xsi:type="dcterms:W3CDTF">2022-07-11T11:27:00Z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