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F748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B01B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25/08/2023 a 29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F748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F748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D210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025/2023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B01BA2" w:rsidP="00912118">
            <w:pPr>
              <w:suppressAutoHyphens/>
              <w:spacing w:line="360" w:lineRule="auto"/>
              <w:jc w:val="center"/>
            </w:pPr>
            <w:r>
              <w:t>TECNICO EM INFORMATICA</w:t>
            </w:r>
          </w:p>
        </w:tc>
        <w:tc>
          <w:tcPr>
            <w:tcW w:w="3485" w:type="dxa"/>
            <w:vAlign w:val="center"/>
          </w:tcPr>
          <w:p w:rsidR="003B3398" w:rsidRDefault="00B01BA2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B01BA2" w:rsidP="004077DB">
            <w:pPr>
              <w:jc w:val="center"/>
            </w:pPr>
            <w:r>
              <w:t>LUIZ HENRIQUE CARLET DE MATOS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B01BA2" w:rsidP="00D210D6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25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210D6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PABLO PACHECO </w:t>
      </w:r>
      <w:r w:rsidR="00F7487D">
        <w:rPr>
          <w:rFonts w:ascii="Times New Roman" w:hAnsi="Times New Roman" w:cs="Times New Roman"/>
          <w:b/>
          <w:color w:val="000000"/>
          <w:sz w:val="24"/>
          <w:szCs w:val="24"/>
        </w:rPr>
        <w:t>DE CARVALHO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 xml:space="preserve">residente </w:t>
      </w:r>
      <w:r w:rsidR="00F7487D">
        <w:rPr>
          <w:rFonts w:ascii="Times New Roman" w:eastAsia="Lucida Sans Unicode" w:hAnsi="Times New Roman" w:cs="Times New Roman"/>
          <w:b/>
          <w:sz w:val="24"/>
          <w:szCs w:val="24"/>
        </w:rPr>
        <w:t xml:space="preserve">em exercício 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287" w:rsidRDefault="00962287" w:rsidP="00DA51B8">
      <w:pPr>
        <w:spacing w:after="0" w:line="240" w:lineRule="auto"/>
      </w:pPr>
      <w:r>
        <w:separator/>
      </w:r>
    </w:p>
  </w:endnote>
  <w:endnote w:type="continuationSeparator" w:id="1">
    <w:p w:rsidR="00962287" w:rsidRDefault="00962287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287" w:rsidRDefault="00962287" w:rsidP="00DA51B8">
      <w:pPr>
        <w:spacing w:after="0" w:line="240" w:lineRule="auto"/>
      </w:pPr>
      <w:r>
        <w:separator/>
      </w:r>
    </w:p>
  </w:footnote>
  <w:footnote w:type="continuationSeparator" w:id="1">
    <w:p w:rsidR="00962287" w:rsidRDefault="00962287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3E549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15042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15041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18114"/>
    <o:shapelayout v:ext="edit">
      <o:idmap v:ext="edit" data="210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57496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3E5490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53F8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90199"/>
    <w:rsid w:val="007C7055"/>
    <w:rsid w:val="007D2DBD"/>
    <w:rsid w:val="007D399A"/>
    <w:rsid w:val="007D6140"/>
    <w:rsid w:val="007F567C"/>
    <w:rsid w:val="00804656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6EB"/>
    <w:rsid w:val="00920526"/>
    <w:rsid w:val="00934491"/>
    <w:rsid w:val="0093762B"/>
    <w:rsid w:val="00962287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147C2"/>
    <w:rsid w:val="00D210D6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7487D"/>
    <w:rsid w:val="00F81A55"/>
    <w:rsid w:val="00F87C22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2023-08-25T15:40:00Z</cp:lastPrinted>
  <dcterms:created xsi:type="dcterms:W3CDTF">2023-08-25T15:42:00Z</dcterms:created>
  <dcterms:modified xsi:type="dcterms:W3CDTF">2023-08-25T15:42:00Z</dcterms:modified>
</cp:coreProperties>
</file>